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B9" w:rsidRPr="00D04AB9" w:rsidRDefault="00D04AB9" w:rsidP="00D04AB9">
      <w:pPr>
        <w:rPr>
          <w:rFonts w:ascii="Arial Black" w:hAnsi="Arial Black"/>
        </w:rPr>
      </w:pPr>
      <w:r w:rsidRPr="00D04AB9">
        <w:rPr>
          <w:rFonts w:ascii="Arial Black" w:hAnsi="Arial Black"/>
        </w:rPr>
        <w:t>Семинар-практикум для педагогов «Речевое развитие»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Цель:  Создание  определенного  психологического  настроя  для  расположения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участников  к  восприятию  информации,  активизации  познавательной  деятельности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педагогов через проблемную мотивацию.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Задачи: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-  преодолевать  пассивность  педагогов  через  применение  новых  эффективных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методов обучения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-  игровой  форме  систематизировать  знания  педагогов  по  проблеме  формирование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связной речи детей. </w:t>
      </w:r>
    </w:p>
    <w:p w:rsidR="00D04AB9" w:rsidRPr="00982714" w:rsidRDefault="00D04AB9" w:rsidP="00982714">
      <w:pPr>
        <w:spacing w:after="0"/>
        <w:rPr>
          <w:sz w:val="24"/>
          <w:szCs w:val="24"/>
          <w:u w:val="single"/>
        </w:rPr>
      </w:pPr>
      <w:r w:rsidRPr="00982714">
        <w:rPr>
          <w:sz w:val="24"/>
          <w:szCs w:val="24"/>
          <w:u w:val="single"/>
        </w:rPr>
        <w:t>Ход семинара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Говорить  умеют  почти  все,  но  говорить  правильно,  лишь  единицы  из  нас.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Разговаривая  с  другими,  мы  пользуемся  речью,  как  средством  передачи  своих  мыслей.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Речь является для нас одной из главных потребностей и функций человека. Именно через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общение с другими людьми человек реализует себя как личность.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Судить  о  начале  развития  личности  ребенка  дошкольного  возраста  без  оценки  его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речевого  развития  невозможно.  В  психическом  развитии  ребенка  речь  имеет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исключительное значение. С развитием речи связано формирование как личности в целом, так и всех психических процессов. Поэтому определение направлений и условия развития речи у детей относятся к числу важнейших педагогических задач.</w:t>
      </w:r>
    </w:p>
    <w:p w:rsidR="00D04AB9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Проблема развития речи является одной из актуальных.</w:t>
      </w:r>
    </w:p>
    <w:p w:rsidR="00982714" w:rsidRPr="00982714" w:rsidRDefault="00982714" w:rsidP="00982714">
      <w:pPr>
        <w:spacing w:after="0"/>
        <w:rPr>
          <w:sz w:val="24"/>
          <w:szCs w:val="24"/>
        </w:rPr>
      </w:pPr>
    </w:p>
    <w:p w:rsidR="00D04AB9" w:rsidRPr="00982714" w:rsidRDefault="00D04AB9" w:rsidP="00982714">
      <w:pPr>
        <w:spacing w:after="0"/>
        <w:rPr>
          <w:sz w:val="24"/>
          <w:szCs w:val="24"/>
          <w:u w:val="single"/>
        </w:rPr>
      </w:pPr>
      <w:r w:rsidRPr="00982714">
        <w:rPr>
          <w:sz w:val="24"/>
          <w:szCs w:val="24"/>
          <w:u w:val="single"/>
        </w:rPr>
        <w:t>Причины низкого уровня речевого развития: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Половина детей дошкольного возраста, отличаются  недостаточно </w:t>
      </w:r>
      <w:proofErr w:type="gramStart"/>
      <w:r w:rsidRPr="00982714">
        <w:rPr>
          <w:sz w:val="24"/>
          <w:szCs w:val="24"/>
        </w:rPr>
        <w:t>сформированным</w:t>
      </w:r>
      <w:proofErr w:type="gramEnd"/>
      <w:r w:rsidRPr="00982714">
        <w:rPr>
          <w:sz w:val="24"/>
          <w:szCs w:val="24"/>
        </w:rPr>
        <w:t xml:space="preserve">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навыком построения связного высказывания.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По  результатам  анализа  наблюдений  в  группах  можно  отметить  </w:t>
      </w:r>
      <w:proofErr w:type="gramStart"/>
      <w:r w:rsidRPr="00982714">
        <w:rPr>
          <w:sz w:val="24"/>
          <w:szCs w:val="24"/>
        </w:rPr>
        <w:t>следующие</w:t>
      </w:r>
      <w:proofErr w:type="gramEnd"/>
      <w:r w:rsidRPr="00982714">
        <w:rPr>
          <w:sz w:val="24"/>
          <w:szCs w:val="24"/>
        </w:rPr>
        <w:t xml:space="preserve">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недостатки: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1. короткие связные высказывания;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2. непоследовательность </w:t>
      </w:r>
      <w:proofErr w:type="gramStart"/>
      <w:r w:rsidRPr="00982714">
        <w:rPr>
          <w:sz w:val="24"/>
          <w:szCs w:val="24"/>
        </w:rPr>
        <w:t>при</w:t>
      </w:r>
      <w:proofErr w:type="gramEnd"/>
      <w:r w:rsidRPr="00982714">
        <w:rPr>
          <w:sz w:val="24"/>
          <w:szCs w:val="24"/>
        </w:rPr>
        <w:t xml:space="preserve"> передачи содержание знакомого текста;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3. уровень информативности высказывания очень низкий и т. д.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Мне  хотелось  бы  отметить,  что  очень  важную  роль  в  развитии  речи  детей </w:t>
      </w:r>
    </w:p>
    <w:p w:rsidR="00D04AB9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дошкольного возраста играет и культура речи педагога, задавая детям образцы правильной литературной речи. </w:t>
      </w:r>
    </w:p>
    <w:p w:rsidR="00982714" w:rsidRPr="00982714" w:rsidRDefault="00982714" w:rsidP="00982714">
      <w:pPr>
        <w:spacing w:after="0"/>
        <w:rPr>
          <w:sz w:val="24"/>
          <w:szCs w:val="24"/>
        </w:rPr>
      </w:pPr>
    </w:p>
    <w:p w:rsidR="00982714" w:rsidRDefault="00982714" w:rsidP="00982714">
      <w:pPr>
        <w:spacing w:after="0"/>
        <w:rPr>
          <w:sz w:val="24"/>
          <w:szCs w:val="24"/>
        </w:rPr>
      </w:pPr>
    </w:p>
    <w:p w:rsidR="00982714" w:rsidRDefault="00982714" w:rsidP="00982714">
      <w:pPr>
        <w:spacing w:after="0"/>
        <w:rPr>
          <w:sz w:val="24"/>
          <w:szCs w:val="24"/>
        </w:rPr>
      </w:pPr>
    </w:p>
    <w:p w:rsidR="00982714" w:rsidRDefault="00982714" w:rsidP="00982714">
      <w:pPr>
        <w:spacing w:after="0"/>
        <w:rPr>
          <w:sz w:val="24"/>
          <w:szCs w:val="24"/>
        </w:rPr>
      </w:pPr>
    </w:p>
    <w:p w:rsidR="00982714" w:rsidRDefault="00982714" w:rsidP="00982714">
      <w:pPr>
        <w:spacing w:after="0"/>
        <w:rPr>
          <w:sz w:val="24"/>
          <w:szCs w:val="24"/>
        </w:rPr>
      </w:pPr>
    </w:p>
    <w:p w:rsidR="00982714" w:rsidRDefault="00982714" w:rsidP="00982714">
      <w:pPr>
        <w:spacing w:after="0"/>
        <w:rPr>
          <w:sz w:val="24"/>
          <w:szCs w:val="24"/>
        </w:rPr>
      </w:pPr>
    </w:p>
    <w:p w:rsidR="00982714" w:rsidRDefault="00982714" w:rsidP="00982714">
      <w:pPr>
        <w:spacing w:after="0"/>
        <w:rPr>
          <w:sz w:val="24"/>
          <w:szCs w:val="24"/>
        </w:rPr>
      </w:pPr>
    </w:p>
    <w:p w:rsidR="00982714" w:rsidRDefault="00982714" w:rsidP="00982714">
      <w:pPr>
        <w:spacing w:after="0"/>
        <w:rPr>
          <w:sz w:val="24"/>
          <w:szCs w:val="24"/>
        </w:rPr>
      </w:pPr>
    </w:p>
    <w:p w:rsidR="00982714" w:rsidRDefault="00982714" w:rsidP="00982714">
      <w:pPr>
        <w:spacing w:after="0"/>
        <w:rPr>
          <w:sz w:val="24"/>
          <w:szCs w:val="24"/>
        </w:rPr>
      </w:pPr>
    </w:p>
    <w:p w:rsidR="00D04AB9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lastRenderedPageBreak/>
        <w:t>(Предложить педагогам разделит</w:t>
      </w:r>
      <w:r w:rsidR="00982714">
        <w:rPr>
          <w:sz w:val="24"/>
          <w:szCs w:val="24"/>
        </w:rPr>
        <w:t>ься на 2 команды)</w:t>
      </w:r>
    </w:p>
    <w:p w:rsidR="00982714" w:rsidRPr="00982714" w:rsidRDefault="00982714" w:rsidP="00982714">
      <w:pPr>
        <w:spacing w:after="0"/>
        <w:rPr>
          <w:sz w:val="24"/>
          <w:szCs w:val="24"/>
        </w:rPr>
      </w:pP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Задание 1.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«Игровой тест на определение знаний, умений и навыков воспитателей»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Объяснить понятие речь.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Ответы педагогов</w:t>
      </w:r>
    </w:p>
    <w:p w:rsidR="00D04AB9" w:rsidRPr="00982714" w:rsidRDefault="00D04AB9" w:rsidP="00982714">
      <w:pPr>
        <w:spacing w:after="0"/>
        <w:rPr>
          <w:b/>
          <w:sz w:val="24"/>
          <w:szCs w:val="24"/>
        </w:rPr>
      </w:pPr>
      <w:proofErr w:type="gramStart"/>
      <w:r w:rsidRPr="00982714">
        <w:rPr>
          <w:sz w:val="24"/>
          <w:szCs w:val="24"/>
        </w:rPr>
        <w:t>(</w:t>
      </w:r>
      <w:r w:rsidRPr="00982714">
        <w:rPr>
          <w:b/>
          <w:sz w:val="24"/>
          <w:szCs w:val="24"/>
        </w:rPr>
        <w:t xml:space="preserve">Речь  –  исторически  сложившаяся  форма  общения  людей  посредством  языка, </w:t>
      </w:r>
      <w:proofErr w:type="gramEnd"/>
    </w:p>
    <w:p w:rsidR="00D04AB9" w:rsidRPr="00982714" w:rsidRDefault="00D04AB9" w:rsidP="00982714">
      <w:pPr>
        <w:spacing w:after="0"/>
        <w:rPr>
          <w:b/>
          <w:sz w:val="24"/>
          <w:szCs w:val="24"/>
        </w:rPr>
      </w:pPr>
      <w:proofErr w:type="gramStart"/>
      <w:r w:rsidRPr="00982714">
        <w:rPr>
          <w:b/>
          <w:sz w:val="24"/>
          <w:szCs w:val="24"/>
        </w:rPr>
        <w:t>который</w:t>
      </w:r>
      <w:proofErr w:type="gramEnd"/>
      <w:r w:rsidRPr="00982714">
        <w:rPr>
          <w:b/>
          <w:sz w:val="24"/>
          <w:szCs w:val="24"/>
        </w:rPr>
        <w:t xml:space="preserve"> представляет собой систему фонематических и семантических средств и правил </w:t>
      </w:r>
    </w:p>
    <w:p w:rsidR="00D04AB9" w:rsidRPr="00982714" w:rsidRDefault="00D04AB9" w:rsidP="00982714">
      <w:pPr>
        <w:spacing w:after="0"/>
        <w:rPr>
          <w:b/>
          <w:sz w:val="24"/>
          <w:szCs w:val="24"/>
        </w:rPr>
      </w:pPr>
      <w:r w:rsidRPr="00982714">
        <w:rPr>
          <w:b/>
          <w:sz w:val="24"/>
          <w:szCs w:val="24"/>
        </w:rPr>
        <w:t xml:space="preserve">общения. </w:t>
      </w:r>
    </w:p>
    <w:p w:rsidR="00D04AB9" w:rsidRPr="00982714" w:rsidRDefault="00D04AB9" w:rsidP="00982714">
      <w:pPr>
        <w:spacing w:after="0"/>
        <w:rPr>
          <w:b/>
          <w:sz w:val="24"/>
          <w:szCs w:val="24"/>
        </w:rPr>
      </w:pPr>
      <w:r w:rsidRPr="00982714">
        <w:rPr>
          <w:b/>
          <w:sz w:val="24"/>
          <w:szCs w:val="24"/>
        </w:rPr>
        <w:t xml:space="preserve">Речь  –  это  сложная  функциональная  система,  опирающаяся  </w:t>
      </w:r>
      <w:proofErr w:type="gramStart"/>
      <w:r w:rsidRPr="00982714">
        <w:rPr>
          <w:b/>
          <w:sz w:val="24"/>
          <w:szCs w:val="24"/>
        </w:rPr>
        <w:t>на</w:t>
      </w:r>
      <w:proofErr w:type="gramEnd"/>
      <w:r w:rsidRPr="00982714">
        <w:rPr>
          <w:b/>
          <w:sz w:val="24"/>
          <w:szCs w:val="24"/>
        </w:rPr>
        <w:t xml:space="preserve">  совместную </w:t>
      </w:r>
    </w:p>
    <w:p w:rsidR="00D04AB9" w:rsidRPr="00982714" w:rsidRDefault="00D04AB9" w:rsidP="00982714">
      <w:pPr>
        <w:spacing w:after="0"/>
        <w:rPr>
          <w:b/>
          <w:sz w:val="24"/>
          <w:szCs w:val="24"/>
        </w:rPr>
      </w:pPr>
      <w:r w:rsidRPr="00982714">
        <w:rPr>
          <w:b/>
          <w:sz w:val="24"/>
          <w:szCs w:val="24"/>
        </w:rPr>
        <w:t xml:space="preserve">деятельность особых зон коры головного мозга.) </w:t>
      </w:r>
    </w:p>
    <w:p w:rsidR="00982714" w:rsidRDefault="00982714" w:rsidP="00982714">
      <w:pPr>
        <w:spacing w:after="0"/>
        <w:rPr>
          <w:sz w:val="24"/>
          <w:szCs w:val="24"/>
        </w:rPr>
      </w:pP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Задание 2.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Вопросы к педагогам (по выбранным билетам)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1.  Разговор  двоих  или  нескольких  на  тему  связанную  с  какой-либо  ситуацией.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(диалог)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2. Речь одного собеседника, обращенная к слушателям</w:t>
      </w:r>
      <w:proofErr w:type="gramStart"/>
      <w:r w:rsidRPr="00982714">
        <w:rPr>
          <w:sz w:val="24"/>
          <w:szCs w:val="24"/>
        </w:rPr>
        <w:t>.</w:t>
      </w:r>
      <w:proofErr w:type="gramEnd"/>
      <w:r w:rsidRPr="00982714">
        <w:rPr>
          <w:sz w:val="24"/>
          <w:szCs w:val="24"/>
        </w:rPr>
        <w:t xml:space="preserve"> (</w:t>
      </w:r>
      <w:proofErr w:type="gramStart"/>
      <w:r w:rsidRPr="00982714">
        <w:rPr>
          <w:sz w:val="24"/>
          <w:szCs w:val="24"/>
        </w:rPr>
        <w:t>м</w:t>
      </w:r>
      <w:proofErr w:type="gramEnd"/>
      <w:r w:rsidRPr="00982714">
        <w:rPr>
          <w:sz w:val="24"/>
          <w:szCs w:val="24"/>
        </w:rPr>
        <w:t xml:space="preserve">онолог)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3.  </w:t>
      </w:r>
      <w:proofErr w:type="gramStart"/>
      <w:r w:rsidRPr="00982714">
        <w:rPr>
          <w:sz w:val="24"/>
          <w:szCs w:val="24"/>
        </w:rPr>
        <w:t xml:space="preserve">Какие  умения  развиваются  в  диалоге?  (выслушать  собеседника,  задать  вопрос, </w:t>
      </w:r>
      <w:proofErr w:type="gramEnd"/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ответить в зависимости от контекста)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4.  </w:t>
      </w:r>
      <w:proofErr w:type="gramStart"/>
      <w:r w:rsidRPr="00982714">
        <w:rPr>
          <w:sz w:val="24"/>
          <w:szCs w:val="24"/>
        </w:rPr>
        <w:t xml:space="preserve">Какие  формы  работы  используют  при  обучении  детей  связной  речи?  (пересказ, </w:t>
      </w:r>
      <w:proofErr w:type="gramEnd"/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описание  игрушек  и  сюжетных  картин,  рассказывание  из  опыта,  творческое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рассказывание)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5. Назовите структуру повествования (завязка, кульминации, развязка)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6. Рассказ сюжет, которого развертывается во времени (рассказ повествование)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7. Как называется текст, в котором идет перечисление признаков, свойств, качеств,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действий? (описание)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8.  С  какой  возрастной  группы  начинается  работа  по  обучению  детей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монологической речи? (средняя группа)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9. Какой прием применяет педагог для снятия пауз и напряженности у ребенка </w:t>
      </w:r>
      <w:proofErr w:type="gramStart"/>
      <w:r w:rsidRPr="00982714">
        <w:rPr>
          <w:sz w:val="24"/>
          <w:szCs w:val="24"/>
        </w:rPr>
        <w:t>при</w:t>
      </w:r>
      <w:proofErr w:type="gramEnd"/>
      <w:r w:rsidRPr="00982714">
        <w:rPr>
          <w:sz w:val="24"/>
          <w:szCs w:val="24"/>
        </w:rPr>
        <w:t xml:space="preserve">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proofErr w:type="gramStart"/>
      <w:r w:rsidRPr="00982714">
        <w:rPr>
          <w:sz w:val="24"/>
          <w:szCs w:val="24"/>
        </w:rPr>
        <w:t>пересказе</w:t>
      </w:r>
      <w:proofErr w:type="gramEnd"/>
      <w:r w:rsidRPr="00982714">
        <w:rPr>
          <w:sz w:val="24"/>
          <w:szCs w:val="24"/>
        </w:rPr>
        <w:t xml:space="preserve">?  (прием  отраженной  речи  -  педагог  повторяет  сказанную  ребенком  фразу  и незначительно дополняет ее)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10.  Ведущий  </w:t>
      </w:r>
      <w:proofErr w:type="gramStart"/>
      <w:r w:rsidRPr="00982714">
        <w:rPr>
          <w:sz w:val="24"/>
          <w:szCs w:val="24"/>
        </w:rPr>
        <w:t>прием</w:t>
      </w:r>
      <w:proofErr w:type="gramEnd"/>
      <w:r w:rsidRPr="00982714">
        <w:rPr>
          <w:sz w:val="24"/>
          <w:szCs w:val="24"/>
        </w:rPr>
        <w:t xml:space="preserve">  в  средней  группе  используемый  при  составлении  рассказа  по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картине (образец воспитателя)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11. Ведущий прием для активизации речи и мышления</w:t>
      </w:r>
      <w:proofErr w:type="gramStart"/>
      <w:r w:rsidRPr="00982714">
        <w:rPr>
          <w:sz w:val="24"/>
          <w:szCs w:val="24"/>
        </w:rPr>
        <w:t>.</w:t>
      </w:r>
      <w:proofErr w:type="gramEnd"/>
      <w:r w:rsidRPr="00982714">
        <w:rPr>
          <w:sz w:val="24"/>
          <w:szCs w:val="24"/>
        </w:rPr>
        <w:t xml:space="preserve"> (</w:t>
      </w:r>
      <w:proofErr w:type="gramStart"/>
      <w:r w:rsidRPr="00982714">
        <w:rPr>
          <w:sz w:val="24"/>
          <w:szCs w:val="24"/>
        </w:rPr>
        <w:t>в</w:t>
      </w:r>
      <w:proofErr w:type="gramEnd"/>
      <w:r w:rsidRPr="00982714">
        <w:rPr>
          <w:sz w:val="24"/>
          <w:szCs w:val="24"/>
        </w:rPr>
        <w:t xml:space="preserve">опросы педагога)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12.  </w:t>
      </w:r>
      <w:proofErr w:type="gramStart"/>
      <w:r w:rsidRPr="00982714">
        <w:rPr>
          <w:sz w:val="24"/>
          <w:szCs w:val="24"/>
        </w:rPr>
        <w:t xml:space="preserve">Какой  должна  быть  речь  педагога?  (грамотной,  эмоционально  насыщенной, </w:t>
      </w:r>
      <w:proofErr w:type="gramEnd"/>
    </w:p>
    <w:p w:rsidR="00D04AB9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образной, и т. д.) </w:t>
      </w:r>
    </w:p>
    <w:p w:rsidR="00982714" w:rsidRDefault="00982714" w:rsidP="00982714">
      <w:pPr>
        <w:spacing w:after="0"/>
        <w:rPr>
          <w:sz w:val="24"/>
          <w:szCs w:val="24"/>
        </w:rPr>
      </w:pPr>
    </w:p>
    <w:p w:rsidR="00982714" w:rsidRDefault="00982714" w:rsidP="00982714">
      <w:pPr>
        <w:spacing w:after="0"/>
        <w:rPr>
          <w:sz w:val="24"/>
          <w:szCs w:val="24"/>
        </w:rPr>
      </w:pPr>
    </w:p>
    <w:p w:rsidR="00982714" w:rsidRDefault="00982714" w:rsidP="00982714">
      <w:pPr>
        <w:spacing w:after="0"/>
        <w:rPr>
          <w:sz w:val="24"/>
          <w:szCs w:val="24"/>
        </w:rPr>
      </w:pPr>
    </w:p>
    <w:p w:rsidR="00982714" w:rsidRDefault="00982714" w:rsidP="00982714">
      <w:pPr>
        <w:spacing w:after="0"/>
        <w:rPr>
          <w:sz w:val="24"/>
          <w:szCs w:val="24"/>
        </w:rPr>
      </w:pPr>
    </w:p>
    <w:p w:rsidR="00982714" w:rsidRDefault="00982714" w:rsidP="00982714">
      <w:pPr>
        <w:spacing w:after="0"/>
        <w:rPr>
          <w:sz w:val="24"/>
          <w:szCs w:val="24"/>
        </w:rPr>
      </w:pPr>
    </w:p>
    <w:p w:rsidR="00982714" w:rsidRPr="00982714" w:rsidRDefault="00982714" w:rsidP="00982714">
      <w:pPr>
        <w:spacing w:after="0"/>
        <w:rPr>
          <w:sz w:val="24"/>
          <w:szCs w:val="24"/>
        </w:rPr>
      </w:pP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lastRenderedPageBreak/>
        <w:t xml:space="preserve">Задание 3.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Вопрос к педагогам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Переведите пословицы на русский язык</w:t>
      </w:r>
    </w:p>
    <w:p w:rsidR="00D04AB9" w:rsidRPr="00982714" w:rsidRDefault="00982714" w:rsidP="0098271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D04AB9" w:rsidRPr="00982714">
        <w:rPr>
          <w:sz w:val="24"/>
          <w:szCs w:val="24"/>
        </w:rPr>
        <w:t xml:space="preserve">Сын леопарда - тоже леопард.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/яблоко от яблони недалеко падает/</w:t>
      </w:r>
    </w:p>
    <w:p w:rsidR="00D04AB9" w:rsidRPr="00982714" w:rsidRDefault="00982714" w:rsidP="0098271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D04AB9" w:rsidRPr="00982714">
        <w:rPr>
          <w:sz w:val="24"/>
          <w:szCs w:val="24"/>
        </w:rPr>
        <w:t xml:space="preserve">Верблюда под мостом не спрячешь.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/шила в мешке не утаишь/</w:t>
      </w:r>
    </w:p>
    <w:p w:rsidR="00D04AB9" w:rsidRPr="00982714" w:rsidRDefault="00982714" w:rsidP="0098271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D04AB9" w:rsidRPr="00982714">
        <w:rPr>
          <w:sz w:val="24"/>
          <w:szCs w:val="24"/>
        </w:rPr>
        <w:t xml:space="preserve">Бойся тихой реки, а не шумной.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/В тихом омуте черти водятся/</w:t>
      </w:r>
    </w:p>
    <w:p w:rsidR="00D04AB9" w:rsidRPr="00982714" w:rsidRDefault="00982714" w:rsidP="0098271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D04AB9" w:rsidRPr="00982714">
        <w:rPr>
          <w:sz w:val="24"/>
          <w:szCs w:val="24"/>
        </w:rPr>
        <w:t xml:space="preserve">Молчаливый рот - золотой рот.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/Слова - серебро, а молчание - золото/</w:t>
      </w:r>
    </w:p>
    <w:p w:rsidR="00D04AB9" w:rsidRPr="00982714" w:rsidRDefault="00982714" w:rsidP="0098271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D04AB9" w:rsidRPr="00982714">
        <w:rPr>
          <w:sz w:val="24"/>
          <w:szCs w:val="24"/>
        </w:rPr>
        <w:t xml:space="preserve">Тот не заблудится, кто спрашивает.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/Язык до Киева доведет/</w:t>
      </w:r>
    </w:p>
    <w:p w:rsidR="00D04AB9" w:rsidRPr="00982714" w:rsidRDefault="00982714" w:rsidP="0098271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D04AB9" w:rsidRPr="00982714">
        <w:rPr>
          <w:sz w:val="24"/>
          <w:szCs w:val="24"/>
        </w:rPr>
        <w:t xml:space="preserve">Ошпаренный петух от дождя убегает.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/Обжегшись на молоке, дует на воду/</w:t>
      </w:r>
    </w:p>
    <w:p w:rsidR="00982714" w:rsidRDefault="00982714" w:rsidP="00982714">
      <w:pPr>
        <w:spacing w:after="0"/>
        <w:rPr>
          <w:sz w:val="24"/>
          <w:szCs w:val="24"/>
        </w:rPr>
      </w:pP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Задание 4.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Словесная карусель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Командам  дается  </w:t>
      </w:r>
      <w:proofErr w:type="gramStart"/>
      <w:r w:rsidRPr="00982714">
        <w:rPr>
          <w:sz w:val="24"/>
          <w:szCs w:val="24"/>
        </w:rPr>
        <w:t>карточка</w:t>
      </w:r>
      <w:proofErr w:type="gramEnd"/>
      <w:r w:rsidRPr="00982714">
        <w:rPr>
          <w:sz w:val="24"/>
          <w:szCs w:val="24"/>
        </w:rPr>
        <w:t xml:space="preserve">  в  которой  на  одной  стороне  написано  три  слова  к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которым  надо  подобрать  по  три  синонима,  а  на  другой  стороне  написаны  пять  </w:t>
      </w:r>
      <w:proofErr w:type="gramStart"/>
      <w:r w:rsidRPr="00982714">
        <w:rPr>
          <w:sz w:val="24"/>
          <w:szCs w:val="24"/>
        </w:rPr>
        <w:t>слов</w:t>
      </w:r>
      <w:proofErr w:type="gramEnd"/>
      <w:r w:rsidRPr="00982714">
        <w:rPr>
          <w:sz w:val="24"/>
          <w:szCs w:val="24"/>
        </w:rPr>
        <w:t xml:space="preserve">  к которым надо подобрать антонимы.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Синонимы: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Смелый – бесстрашный, храбрый, отважный.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Жадный – скупой, прижимистый, алчный.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Большой – огромный, колоссальный, громадный.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Дискуссия – спор, диспут, прения.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Грусть – тоска, печаль, кручина.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Отважный – смелый, бесстрашный, храбрый.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Антонимы: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Маленький – большой.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Сладкий – горький.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Легкий – тяжелый.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Узкий – широкий.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Высокий – низкий.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Темный – светлый.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Твердый – мягкий.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Теплый – холодный.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Быстрый – медленный. </w:t>
      </w:r>
    </w:p>
    <w:p w:rsidR="00D04AB9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Громкий – тихий. </w:t>
      </w:r>
    </w:p>
    <w:p w:rsidR="00982714" w:rsidRDefault="00982714" w:rsidP="00982714">
      <w:pPr>
        <w:spacing w:after="0"/>
        <w:rPr>
          <w:sz w:val="24"/>
          <w:szCs w:val="24"/>
        </w:rPr>
      </w:pPr>
    </w:p>
    <w:p w:rsidR="00982714" w:rsidRDefault="00982714" w:rsidP="00982714">
      <w:pPr>
        <w:spacing w:after="0"/>
        <w:rPr>
          <w:sz w:val="24"/>
          <w:szCs w:val="24"/>
        </w:rPr>
      </w:pPr>
    </w:p>
    <w:p w:rsidR="00982714" w:rsidRDefault="00982714" w:rsidP="00982714">
      <w:pPr>
        <w:spacing w:after="0"/>
        <w:rPr>
          <w:sz w:val="24"/>
          <w:szCs w:val="24"/>
        </w:rPr>
      </w:pPr>
    </w:p>
    <w:p w:rsidR="00982714" w:rsidRPr="00982714" w:rsidRDefault="00982714" w:rsidP="00982714">
      <w:pPr>
        <w:spacing w:after="0"/>
        <w:rPr>
          <w:sz w:val="24"/>
          <w:szCs w:val="24"/>
        </w:rPr>
      </w:pP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lastRenderedPageBreak/>
        <w:t xml:space="preserve">Мы уже говорили с вами, что речь педагога должна быть грамотной, эмоционально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насыщенной и сейчас я предлагаю вам проверить свою речь.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Юмористическая пауза. Упражнение "</w:t>
      </w:r>
      <w:proofErr w:type="spellStart"/>
      <w:r w:rsidRPr="00982714">
        <w:rPr>
          <w:sz w:val="24"/>
          <w:szCs w:val="24"/>
        </w:rPr>
        <w:t>Шушаника</w:t>
      </w:r>
      <w:proofErr w:type="spellEnd"/>
      <w:r w:rsidRPr="00982714">
        <w:rPr>
          <w:sz w:val="24"/>
          <w:szCs w:val="24"/>
        </w:rPr>
        <w:t xml:space="preserve"> </w:t>
      </w:r>
      <w:proofErr w:type="spellStart"/>
      <w:r w:rsidRPr="00982714">
        <w:rPr>
          <w:sz w:val="24"/>
          <w:szCs w:val="24"/>
        </w:rPr>
        <w:t>Минична</w:t>
      </w:r>
      <w:proofErr w:type="spellEnd"/>
      <w:r w:rsidRPr="00982714">
        <w:rPr>
          <w:sz w:val="24"/>
          <w:szCs w:val="24"/>
        </w:rPr>
        <w:t>"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Упражнение выполняется в кругу</w:t>
      </w:r>
      <w:proofErr w:type="gramStart"/>
      <w:r w:rsidRPr="00982714">
        <w:rPr>
          <w:sz w:val="24"/>
          <w:szCs w:val="24"/>
        </w:rPr>
        <w:t>.</w:t>
      </w:r>
      <w:proofErr w:type="gramEnd"/>
      <w:r w:rsidRPr="00982714">
        <w:rPr>
          <w:sz w:val="24"/>
          <w:szCs w:val="24"/>
        </w:rPr>
        <w:t xml:space="preserve"> </w:t>
      </w:r>
      <w:proofErr w:type="gramStart"/>
      <w:r w:rsidRPr="00982714">
        <w:rPr>
          <w:sz w:val="24"/>
          <w:szCs w:val="24"/>
        </w:rPr>
        <w:t>к</w:t>
      </w:r>
      <w:proofErr w:type="gramEnd"/>
      <w:r w:rsidRPr="00982714">
        <w:rPr>
          <w:sz w:val="24"/>
          <w:szCs w:val="24"/>
        </w:rPr>
        <w:t xml:space="preserve">аждый участник группы получает карточку, на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proofErr w:type="gramStart"/>
      <w:r w:rsidRPr="00982714">
        <w:rPr>
          <w:sz w:val="24"/>
          <w:szCs w:val="24"/>
        </w:rPr>
        <w:t>которой</w:t>
      </w:r>
      <w:proofErr w:type="gramEnd"/>
      <w:r w:rsidRPr="00982714">
        <w:rPr>
          <w:sz w:val="24"/>
          <w:szCs w:val="24"/>
        </w:rPr>
        <w:t xml:space="preserve">  написано  имя  и  отчество.  Затем  один  из  участников  спрашивает  своего  соседа слева:  </w:t>
      </w:r>
      <w:proofErr w:type="gramStart"/>
      <w:r w:rsidRPr="00982714">
        <w:rPr>
          <w:sz w:val="24"/>
          <w:szCs w:val="24"/>
        </w:rPr>
        <w:t>Скажите</w:t>
      </w:r>
      <w:proofErr w:type="gramEnd"/>
      <w:r w:rsidRPr="00982714">
        <w:rPr>
          <w:sz w:val="24"/>
          <w:szCs w:val="24"/>
        </w:rPr>
        <w:t xml:space="preserve">  пожалуйста,  как  вас  зовут?  Тот  читает  имя  на  карточке,  например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"</w:t>
      </w:r>
      <w:proofErr w:type="spellStart"/>
      <w:r w:rsidRPr="00982714">
        <w:rPr>
          <w:sz w:val="24"/>
          <w:szCs w:val="24"/>
        </w:rPr>
        <w:t>Шушаника</w:t>
      </w:r>
      <w:proofErr w:type="spellEnd"/>
      <w:r w:rsidRPr="00982714">
        <w:rPr>
          <w:sz w:val="24"/>
          <w:szCs w:val="24"/>
        </w:rPr>
        <w:t xml:space="preserve"> </w:t>
      </w:r>
      <w:proofErr w:type="spellStart"/>
      <w:r w:rsidRPr="00982714">
        <w:rPr>
          <w:sz w:val="24"/>
          <w:szCs w:val="24"/>
        </w:rPr>
        <w:t>Минична</w:t>
      </w:r>
      <w:proofErr w:type="spellEnd"/>
      <w:r w:rsidRPr="00982714">
        <w:rPr>
          <w:sz w:val="24"/>
          <w:szCs w:val="24"/>
        </w:rPr>
        <w:t xml:space="preserve">". В ответ на это первый  участник дожжен ответить любой фразой.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При этом обязательно повторить услышанное имя собеседника. Например, очень приятно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proofErr w:type="spellStart"/>
      <w:r w:rsidRPr="00982714">
        <w:rPr>
          <w:sz w:val="24"/>
          <w:szCs w:val="24"/>
        </w:rPr>
        <w:t>Шушаника</w:t>
      </w:r>
      <w:proofErr w:type="spellEnd"/>
      <w:r w:rsidRPr="00982714">
        <w:rPr>
          <w:sz w:val="24"/>
          <w:szCs w:val="24"/>
        </w:rPr>
        <w:t xml:space="preserve"> </w:t>
      </w:r>
      <w:proofErr w:type="spellStart"/>
      <w:r w:rsidRPr="00982714">
        <w:rPr>
          <w:sz w:val="24"/>
          <w:szCs w:val="24"/>
        </w:rPr>
        <w:t>Минична</w:t>
      </w:r>
      <w:proofErr w:type="spellEnd"/>
      <w:r w:rsidRPr="00982714">
        <w:rPr>
          <w:sz w:val="24"/>
          <w:szCs w:val="24"/>
        </w:rPr>
        <w:t xml:space="preserve"> с вами познакомиться или какое у вас необычное имя, красивое имя.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После  этого  </w:t>
      </w:r>
      <w:proofErr w:type="spellStart"/>
      <w:r w:rsidRPr="00982714">
        <w:rPr>
          <w:sz w:val="24"/>
          <w:szCs w:val="24"/>
        </w:rPr>
        <w:t>Шушаника</w:t>
      </w:r>
      <w:proofErr w:type="spellEnd"/>
      <w:r w:rsidRPr="00982714">
        <w:rPr>
          <w:sz w:val="24"/>
          <w:szCs w:val="24"/>
        </w:rPr>
        <w:t xml:space="preserve">  </w:t>
      </w:r>
      <w:proofErr w:type="spellStart"/>
      <w:r w:rsidRPr="00982714">
        <w:rPr>
          <w:sz w:val="24"/>
          <w:szCs w:val="24"/>
        </w:rPr>
        <w:t>Минична</w:t>
      </w:r>
      <w:proofErr w:type="spellEnd"/>
      <w:r w:rsidRPr="00982714">
        <w:rPr>
          <w:sz w:val="24"/>
          <w:szCs w:val="24"/>
        </w:rPr>
        <w:t xml:space="preserve">  задает  вопрос  своему  соседу  слева  "представьтесь,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пожалуйста" и т. д. до тех пор, пока очередь не дойдет до первого участника.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1. </w:t>
      </w:r>
      <w:proofErr w:type="spellStart"/>
      <w:r w:rsidRPr="00982714">
        <w:rPr>
          <w:sz w:val="24"/>
          <w:szCs w:val="24"/>
        </w:rPr>
        <w:t>Глориоза</w:t>
      </w:r>
      <w:proofErr w:type="spellEnd"/>
      <w:r w:rsidRPr="00982714">
        <w:rPr>
          <w:sz w:val="24"/>
          <w:szCs w:val="24"/>
        </w:rPr>
        <w:t xml:space="preserve"> </w:t>
      </w:r>
      <w:proofErr w:type="spellStart"/>
      <w:r w:rsidRPr="00982714">
        <w:rPr>
          <w:sz w:val="24"/>
          <w:szCs w:val="24"/>
        </w:rPr>
        <w:t>Провна</w:t>
      </w:r>
      <w:proofErr w:type="spellEnd"/>
      <w:r w:rsidRPr="00982714">
        <w:rPr>
          <w:sz w:val="24"/>
          <w:szCs w:val="24"/>
        </w:rPr>
        <w:t xml:space="preserve"> </w:t>
      </w:r>
      <w:r w:rsidR="00982714">
        <w:rPr>
          <w:sz w:val="24"/>
          <w:szCs w:val="24"/>
        </w:rPr>
        <w:t xml:space="preserve"> - </w:t>
      </w:r>
      <w:proofErr w:type="spellStart"/>
      <w:r w:rsidRPr="00982714">
        <w:rPr>
          <w:sz w:val="24"/>
          <w:szCs w:val="24"/>
        </w:rPr>
        <w:t>Эннафа</w:t>
      </w:r>
      <w:proofErr w:type="spellEnd"/>
      <w:r w:rsidRPr="00982714">
        <w:rPr>
          <w:sz w:val="24"/>
          <w:szCs w:val="24"/>
        </w:rPr>
        <w:t xml:space="preserve"> </w:t>
      </w:r>
      <w:proofErr w:type="spellStart"/>
      <w:r w:rsidRPr="00982714">
        <w:rPr>
          <w:sz w:val="24"/>
          <w:szCs w:val="24"/>
        </w:rPr>
        <w:t>Варсонофьевна</w:t>
      </w:r>
      <w:proofErr w:type="spellEnd"/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2. </w:t>
      </w:r>
      <w:proofErr w:type="spellStart"/>
      <w:r w:rsidRPr="00982714">
        <w:rPr>
          <w:sz w:val="24"/>
          <w:szCs w:val="24"/>
        </w:rPr>
        <w:t>Вивиана</w:t>
      </w:r>
      <w:proofErr w:type="spellEnd"/>
      <w:r w:rsidRPr="00982714">
        <w:rPr>
          <w:sz w:val="24"/>
          <w:szCs w:val="24"/>
        </w:rPr>
        <w:t xml:space="preserve"> </w:t>
      </w:r>
      <w:proofErr w:type="spellStart"/>
      <w:r w:rsidRPr="00982714">
        <w:rPr>
          <w:sz w:val="24"/>
          <w:szCs w:val="24"/>
        </w:rPr>
        <w:t>Ионична</w:t>
      </w:r>
      <w:proofErr w:type="spellEnd"/>
      <w:r w:rsidRPr="00982714">
        <w:rPr>
          <w:sz w:val="24"/>
          <w:szCs w:val="24"/>
        </w:rPr>
        <w:t xml:space="preserve"> </w:t>
      </w:r>
      <w:r w:rsidR="00982714">
        <w:rPr>
          <w:sz w:val="24"/>
          <w:szCs w:val="24"/>
        </w:rPr>
        <w:t xml:space="preserve"> </w:t>
      </w:r>
      <w:proofErr w:type="gramStart"/>
      <w:r w:rsidR="00982714">
        <w:rPr>
          <w:sz w:val="24"/>
          <w:szCs w:val="24"/>
        </w:rPr>
        <w:t>-</w:t>
      </w:r>
      <w:proofErr w:type="spellStart"/>
      <w:r w:rsidRPr="00982714">
        <w:rPr>
          <w:sz w:val="24"/>
          <w:szCs w:val="24"/>
        </w:rPr>
        <w:t>М</w:t>
      </w:r>
      <w:proofErr w:type="gramEnd"/>
      <w:r w:rsidRPr="00982714">
        <w:rPr>
          <w:sz w:val="24"/>
          <w:szCs w:val="24"/>
        </w:rPr>
        <w:t>аркелина</w:t>
      </w:r>
      <w:proofErr w:type="spellEnd"/>
      <w:r w:rsidRPr="00982714">
        <w:rPr>
          <w:sz w:val="24"/>
          <w:szCs w:val="24"/>
        </w:rPr>
        <w:t xml:space="preserve"> </w:t>
      </w:r>
      <w:proofErr w:type="spellStart"/>
      <w:r w:rsidRPr="00982714">
        <w:rPr>
          <w:sz w:val="24"/>
          <w:szCs w:val="24"/>
        </w:rPr>
        <w:t>Ермилинична</w:t>
      </w:r>
      <w:proofErr w:type="spellEnd"/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3. </w:t>
      </w:r>
      <w:proofErr w:type="spellStart"/>
      <w:r w:rsidRPr="00982714">
        <w:rPr>
          <w:sz w:val="24"/>
          <w:szCs w:val="24"/>
        </w:rPr>
        <w:t>Феосения</w:t>
      </w:r>
      <w:proofErr w:type="spellEnd"/>
      <w:r w:rsidRPr="00982714">
        <w:rPr>
          <w:sz w:val="24"/>
          <w:szCs w:val="24"/>
        </w:rPr>
        <w:t xml:space="preserve"> </w:t>
      </w:r>
      <w:proofErr w:type="spellStart"/>
      <w:r w:rsidRPr="00982714">
        <w:rPr>
          <w:sz w:val="24"/>
          <w:szCs w:val="24"/>
        </w:rPr>
        <w:t>Патрикеивна</w:t>
      </w:r>
      <w:proofErr w:type="spellEnd"/>
      <w:r w:rsidRPr="00982714">
        <w:rPr>
          <w:sz w:val="24"/>
          <w:szCs w:val="24"/>
        </w:rPr>
        <w:t xml:space="preserve"> </w:t>
      </w:r>
      <w:r w:rsidR="00982714">
        <w:rPr>
          <w:sz w:val="24"/>
          <w:szCs w:val="24"/>
        </w:rPr>
        <w:t xml:space="preserve"> - </w:t>
      </w:r>
      <w:proofErr w:type="spellStart"/>
      <w:r w:rsidRPr="00982714">
        <w:rPr>
          <w:sz w:val="24"/>
          <w:szCs w:val="24"/>
        </w:rPr>
        <w:t>Геновефа</w:t>
      </w:r>
      <w:proofErr w:type="spellEnd"/>
      <w:r w:rsidRPr="00982714">
        <w:rPr>
          <w:sz w:val="24"/>
          <w:szCs w:val="24"/>
        </w:rPr>
        <w:t xml:space="preserve"> </w:t>
      </w:r>
      <w:proofErr w:type="spellStart"/>
      <w:r w:rsidRPr="00982714">
        <w:rPr>
          <w:sz w:val="24"/>
          <w:szCs w:val="24"/>
        </w:rPr>
        <w:t>Иркнеевна</w:t>
      </w:r>
      <w:proofErr w:type="spellEnd"/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4. </w:t>
      </w:r>
      <w:proofErr w:type="spellStart"/>
      <w:r w:rsidRPr="00982714">
        <w:rPr>
          <w:sz w:val="24"/>
          <w:szCs w:val="24"/>
        </w:rPr>
        <w:t>Беата</w:t>
      </w:r>
      <w:proofErr w:type="spellEnd"/>
      <w:r w:rsidRPr="00982714">
        <w:rPr>
          <w:sz w:val="24"/>
          <w:szCs w:val="24"/>
        </w:rPr>
        <w:t xml:space="preserve"> </w:t>
      </w:r>
      <w:proofErr w:type="spellStart"/>
      <w:r w:rsidRPr="00982714">
        <w:rPr>
          <w:sz w:val="24"/>
          <w:szCs w:val="24"/>
        </w:rPr>
        <w:t>Нифонтовна</w:t>
      </w:r>
      <w:proofErr w:type="spellEnd"/>
      <w:r w:rsidR="00982714">
        <w:rPr>
          <w:sz w:val="24"/>
          <w:szCs w:val="24"/>
        </w:rPr>
        <w:t xml:space="preserve"> - </w:t>
      </w:r>
      <w:r w:rsidRPr="00982714">
        <w:rPr>
          <w:sz w:val="24"/>
          <w:szCs w:val="24"/>
        </w:rPr>
        <w:t xml:space="preserve"> </w:t>
      </w:r>
      <w:proofErr w:type="spellStart"/>
      <w:r w:rsidRPr="00982714">
        <w:rPr>
          <w:sz w:val="24"/>
          <w:szCs w:val="24"/>
        </w:rPr>
        <w:t>Домитилла</w:t>
      </w:r>
      <w:proofErr w:type="spellEnd"/>
      <w:r w:rsidRPr="00982714">
        <w:rPr>
          <w:sz w:val="24"/>
          <w:szCs w:val="24"/>
        </w:rPr>
        <w:t xml:space="preserve"> </w:t>
      </w:r>
      <w:proofErr w:type="spellStart"/>
      <w:r w:rsidRPr="00982714">
        <w:rPr>
          <w:sz w:val="24"/>
          <w:szCs w:val="24"/>
        </w:rPr>
        <w:t>Ювенальевна</w:t>
      </w:r>
      <w:proofErr w:type="spellEnd"/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5.  Антигона </w:t>
      </w:r>
      <w:proofErr w:type="spellStart"/>
      <w:r w:rsidRPr="00982714">
        <w:rPr>
          <w:sz w:val="24"/>
          <w:szCs w:val="24"/>
        </w:rPr>
        <w:t>Маевна</w:t>
      </w:r>
      <w:proofErr w:type="spellEnd"/>
      <w:r w:rsidRPr="00982714">
        <w:rPr>
          <w:sz w:val="24"/>
          <w:szCs w:val="24"/>
        </w:rPr>
        <w:t xml:space="preserve"> </w:t>
      </w:r>
      <w:r w:rsidR="00982714">
        <w:rPr>
          <w:sz w:val="24"/>
          <w:szCs w:val="24"/>
        </w:rPr>
        <w:t xml:space="preserve"> - </w:t>
      </w:r>
      <w:proofErr w:type="spellStart"/>
      <w:r w:rsidRPr="00982714">
        <w:rPr>
          <w:sz w:val="24"/>
          <w:szCs w:val="24"/>
        </w:rPr>
        <w:t>Препидигна</w:t>
      </w:r>
      <w:proofErr w:type="spellEnd"/>
      <w:r w:rsidRPr="00982714">
        <w:rPr>
          <w:sz w:val="24"/>
          <w:szCs w:val="24"/>
        </w:rPr>
        <w:t xml:space="preserve"> </w:t>
      </w:r>
      <w:proofErr w:type="spellStart"/>
      <w:r w:rsidRPr="00982714">
        <w:rPr>
          <w:sz w:val="24"/>
          <w:szCs w:val="24"/>
        </w:rPr>
        <w:t>Аристидовна</w:t>
      </w:r>
      <w:proofErr w:type="spellEnd"/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6. </w:t>
      </w:r>
      <w:proofErr w:type="spellStart"/>
      <w:r w:rsidRPr="00982714">
        <w:rPr>
          <w:sz w:val="24"/>
          <w:szCs w:val="24"/>
        </w:rPr>
        <w:t>Вестита</w:t>
      </w:r>
      <w:proofErr w:type="spellEnd"/>
      <w:r w:rsidRPr="00982714">
        <w:rPr>
          <w:sz w:val="24"/>
          <w:szCs w:val="24"/>
        </w:rPr>
        <w:t xml:space="preserve"> </w:t>
      </w:r>
      <w:proofErr w:type="spellStart"/>
      <w:r w:rsidRPr="00982714">
        <w:rPr>
          <w:sz w:val="24"/>
          <w:szCs w:val="24"/>
        </w:rPr>
        <w:t>Евменьевна</w:t>
      </w:r>
      <w:proofErr w:type="spellEnd"/>
      <w:r w:rsidRPr="00982714">
        <w:rPr>
          <w:sz w:val="24"/>
          <w:szCs w:val="24"/>
        </w:rPr>
        <w:t xml:space="preserve"> </w:t>
      </w:r>
      <w:r w:rsidR="00982714">
        <w:rPr>
          <w:sz w:val="24"/>
          <w:szCs w:val="24"/>
        </w:rPr>
        <w:t xml:space="preserve"> - </w:t>
      </w:r>
      <w:proofErr w:type="spellStart"/>
      <w:r w:rsidRPr="00982714">
        <w:rPr>
          <w:sz w:val="24"/>
          <w:szCs w:val="24"/>
        </w:rPr>
        <w:t>Ермиония</w:t>
      </w:r>
      <w:proofErr w:type="spellEnd"/>
      <w:r w:rsidRPr="00982714">
        <w:rPr>
          <w:sz w:val="24"/>
          <w:szCs w:val="24"/>
        </w:rPr>
        <w:t xml:space="preserve"> </w:t>
      </w:r>
      <w:proofErr w:type="spellStart"/>
      <w:r w:rsidRPr="00982714">
        <w:rPr>
          <w:sz w:val="24"/>
          <w:szCs w:val="24"/>
        </w:rPr>
        <w:t>Питиримовна</w:t>
      </w:r>
      <w:proofErr w:type="spellEnd"/>
      <w:r w:rsidRPr="00982714">
        <w:rPr>
          <w:sz w:val="24"/>
          <w:szCs w:val="24"/>
        </w:rPr>
        <w:t xml:space="preserve"> </w:t>
      </w:r>
    </w:p>
    <w:p w:rsidR="00982714" w:rsidRDefault="00982714" w:rsidP="00982714">
      <w:pPr>
        <w:spacing w:after="0"/>
        <w:rPr>
          <w:sz w:val="24"/>
          <w:szCs w:val="24"/>
        </w:rPr>
      </w:pP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Задание 5.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Вопрос к педагогам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Что такое «моделирование»? Как ещѐ можно назвать? (мнемотехника) 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proofErr w:type="gramStart"/>
      <w:r w:rsidRPr="00982714">
        <w:rPr>
          <w:sz w:val="24"/>
          <w:szCs w:val="24"/>
        </w:rPr>
        <w:t xml:space="preserve">(Моделирование  дает  возможность  изменить  сам  подход  к  вопросу  обучения  и </w:t>
      </w:r>
      <w:proofErr w:type="gramEnd"/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воспитания дошкольников.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Мнемотехнику в дошкольной педагогике называют по-разному: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Воробьева  Валентина  Константиновна  называет  эту  методику  сенсорно-графическими схемами,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Ткаченко Татьяна Александровна – предметно-схематическими моделями,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proofErr w:type="spellStart"/>
      <w:r w:rsidRPr="00982714">
        <w:rPr>
          <w:sz w:val="24"/>
          <w:szCs w:val="24"/>
        </w:rPr>
        <w:t>Глухов</w:t>
      </w:r>
      <w:proofErr w:type="spellEnd"/>
      <w:r w:rsidRPr="00982714">
        <w:rPr>
          <w:sz w:val="24"/>
          <w:szCs w:val="24"/>
        </w:rPr>
        <w:t xml:space="preserve"> В. П. – блоками-квадратами,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proofErr w:type="spellStart"/>
      <w:r w:rsidRPr="00982714">
        <w:rPr>
          <w:sz w:val="24"/>
          <w:szCs w:val="24"/>
        </w:rPr>
        <w:t>Большева</w:t>
      </w:r>
      <w:proofErr w:type="spellEnd"/>
      <w:r w:rsidRPr="00982714">
        <w:rPr>
          <w:sz w:val="24"/>
          <w:szCs w:val="24"/>
        </w:rPr>
        <w:t xml:space="preserve"> Т. В. – коллажем, </w:t>
      </w:r>
    </w:p>
    <w:p w:rsidR="00D04AB9" w:rsidRDefault="00D04AB9" w:rsidP="00982714">
      <w:pPr>
        <w:spacing w:after="0"/>
        <w:rPr>
          <w:sz w:val="24"/>
          <w:szCs w:val="24"/>
        </w:rPr>
      </w:pPr>
      <w:proofErr w:type="spellStart"/>
      <w:proofErr w:type="gramStart"/>
      <w:r w:rsidRPr="00982714">
        <w:rPr>
          <w:sz w:val="24"/>
          <w:szCs w:val="24"/>
        </w:rPr>
        <w:t>Ефименкова</w:t>
      </w:r>
      <w:proofErr w:type="spellEnd"/>
      <w:r w:rsidRPr="00982714">
        <w:rPr>
          <w:sz w:val="24"/>
          <w:szCs w:val="24"/>
        </w:rPr>
        <w:t xml:space="preserve"> Л. Н – схемой составления рассказа) </w:t>
      </w:r>
      <w:proofErr w:type="gramEnd"/>
    </w:p>
    <w:p w:rsidR="00982714" w:rsidRPr="00982714" w:rsidRDefault="00982714" w:rsidP="00982714">
      <w:pPr>
        <w:spacing w:after="0"/>
        <w:rPr>
          <w:sz w:val="24"/>
          <w:szCs w:val="24"/>
        </w:rPr>
      </w:pPr>
    </w:p>
    <w:p w:rsidR="00D04AB9" w:rsidRPr="00982714" w:rsidRDefault="00D04AB9" w:rsidP="00982714">
      <w:pPr>
        <w:spacing w:after="0"/>
        <w:rPr>
          <w:b/>
          <w:sz w:val="24"/>
          <w:szCs w:val="24"/>
        </w:rPr>
      </w:pPr>
      <w:r w:rsidRPr="00982714">
        <w:rPr>
          <w:b/>
          <w:sz w:val="24"/>
          <w:szCs w:val="24"/>
        </w:rPr>
        <w:t xml:space="preserve">Для чего </w:t>
      </w:r>
      <w:proofErr w:type="gramStart"/>
      <w:r w:rsidRPr="00982714">
        <w:rPr>
          <w:b/>
          <w:sz w:val="24"/>
          <w:szCs w:val="24"/>
        </w:rPr>
        <w:t>нужны</w:t>
      </w:r>
      <w:proofErr w:type="gramEnd"/>
      <w:r w:rsidRPr="00982714">
        <w:rPr>
          <w:b/>
          <w:sz w:val="24"/>
          <w:szCs w:val="24"/>
        </w:rPr>
        <w:t xml:space="preserve"> </w:t>
      </w:r>
      <w:proofErr w:type="spellStart"/>
      <w:r w:rsidRPr="00982714">
        <w:rPr>
          <w:b/>
          <w:sz w:val="24"/>
          <w:szCs w:val="24"/>
        </w:rPr>
        <w:t>мнемотаблицы-схемы</w:t>
      </w:r>
      <w:proofErr w:type="spellEnd"/>
      <w:r w:rsidRPr="00982714">
        <w:rPr>
          <w:b/>
          <w:sz w:val="24"/>
          <w:szCs w:val="24"/>
        </w:rPr>
        <w:t xml:space="preserve">?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proofErr w:type="spellStart"/>
      <w:r w:rsidRPr="00982714">
        <w:rPr>
          <w:sz w:val="24"/>
          <w:szCs w:val="24"/>
        </w:rPr>
        <w:t>Мнемотаблицы-схемы</w:t>
      </w:r>
      <w:proofErr w:type="spellEnd"/>
      <w:r w:rsidRPr="00982714">
        <w:rPr>
          <w:sz w:val="24"/>
          <w:szCs w:val="24"/>
        </w:rPr>
        <w:t xml:space="preserve">  служат  дидактическим  материалом  в  работе  по  развитию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связной речи детей. Их используют </w:t>
      </w:r>
      <w:proofErr w:type="gramStart"/>
      <w:r w:rsidRPr="00982714">
        <w:rPr>
          <w:sz w:val="24"/>
          <w:szCs w:val="24"/>
        </w:rPr>
        <w:t>для</w:t>
      </w:r>
      <w:proofErr w:type="gramEnd"/>
      <w:r w:rsidRPr="00982714">
        <w:rPr>
          <w:sz w:val="24"/>
          <w:szCs w:val="24"/>
        </w:rPr>
        <w:t>: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• Обогащения словарного запаса,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• При обучении составлению рассказов,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• При пересказах художественной литературы,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• При отгадывании и загадывании загадок,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• При заучивании стихов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• В последовательности одевания и раздевания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• При дежурстве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• При работе в центре познавательно-исследовательской деятельности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lastRenderedPageBreak/>
        <w:t>• По нравственному воспитанию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• По трудовому воспитанию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• На физ. воспитании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• На прогулке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Мнемотехника  многофункциональна.  На  основе  их  можно  создать  разнообразные </w:t>
      </w:r>
    </w:p>
    <w:p w:rsidR="00D04AB9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дидактические  игры.  Продумывая  разнообразные  модели  с  детьми,  необходимо  только придерживаться следующих требований:</w:t>
      </w:r>
    </w:p>
    <w:p w:rsidR="00982714" w:rsidRPr="00982714" w:rsidRDefault="00982714" w:rsidP="00982714">
      <w:pPr>
        <w:spacing w:after="0"/>
        <w:rPr>
          <w:sz w:val="24"/>
          <w:szCs w:val="24"/>
        </w:rPr>
      </w:pP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Задание 6.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Установлено,  что  между  речевой  функцией  и  общей  двигательной  системой </w:t>
      </w:r>
    </w:p>
    <w:p w:rsidR="00D04AB9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существует  тесная  связь.  Совокупность  движений  тела  и  речевых  органов  способствует снятию  напряжѐнности,  монотонности  речи,  соблюдению  речевых  пауз,  формированию правильного  произношения,  а  подключение  к  работе  тактильных  ощущений  улучшает  и ускоряет  запоминание  стихов.  Попробуем  рассказать  стихотворение  А.  </w:t>
      </w:r>
      <w:proofErr w:type="spellStart"/>
      <w:r w:rsidRPr="00982714">
        <w:rPr>
          <w:sz w:val="24"/>
          <w:szCs w:val="24"/>
        </w:rPr>
        <w:t>Барто</w:t>
      </w:r>
      <w:proofErr w:type="spellEnd"/>
      <w:r w:rsidRPr="00982714">
        <w:rPr>
          <w:sz w:val="24"/>
          <w:szCs w:val="24"/>
        </w:rPr>
        <w:t xml:space="preserve">  «Звериная зарядка» при помощи движений. </w:t>
      </w:r>
    </w:p>
    <w:p w:rsidR="00982714" w:rsidRPr="00982714" w:rsidRDefault="00982714" w:rsidP="00982714">
      <w:pPr>
        <w:spacing w:after="0"/>
        <w:rPr>
          <w:sz w:val="24"/>
          <w:szCs w:val="24"/>
        </w:rPr>
      </w:pPr>
    </w:p>
    <w:p w:rsidR="00D04AB9" w:rsidRPr="00982714" w:rsidRDefault="00D04AB9" w:rsidP="009827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82714">
        <w:rPr>
          <w:rFonts w:ascii="Times New Roman" w:hAnsi="Times New Roman" w:cs="Times New Roman"/>
          <w:sz w:val="28"/>
          <w:szCs w:val="28"/>
        </w:rPr>
        <w:t xml:space="preserve">Раз – присядка (показать 1 указательный палец левой руки, присесть, руки на пояс, </w:t>
      </w:r>
      <w:proofErr w:type="gramEnd"/>
    </w:p>
    <w:p w:rsidR="00D04AB9" w:rsidRPr="00982714" w:rsidRDefault="00D04AB9" w:rsidP="00982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714">
        <w:rPr>
          <w:rFonts w:ascii="Times New Roman" w:hAnsi="Times New Roman" w:cs="Times New Roman"/>
          <w:sz w:val="28"/>
          <w:szCs w:val="28"/>
        </w:rPr>
        <w:t>Два – прыжок (2 пальца показать на левой руке и выпрыгнуть вверх) –</w:t>
      </w:r>
    </w:p>
    <w:p w:rsidR="00D04AB9" w:rsidRPr="00982714" w:rsidRDefault="00D04AB9" w:rsidP="00982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714">
        <w:rPr>
          <w:rFonts w:ascii="Times New Roman" w:hAnsi="Times New Roman" w:cs="Times New Roman"/>
          <w:sz w:val="28"/>
          <w:szCs w:val="28"/>
        </w:rPr>
        <w:t>Это заячья зарядка (руки развести перед собой в стороны, потом ладони прижать  к голове, изобразить уши зайца).</w:t>
      </w:r>
    </w:p>
    <w:p w:rsidR="00D04AB9" w:rsidRPr="00982714" w:rsidRDefault="00D04AB9" w:rsidP="00982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714">
        <w:rPr>
          <w:rFonts w:ascii="Times New Roman" w:hAnsi="Times New Roman" w:cs="Times New Roman"/>
          <w:sz w:val="28"/>
          <w:szCs w:val="28"/>
        </w:rPr>
        <w:t>А  лисята  как  проснутся  (рукой  показываем  пышный  лисий  хвост,  потом  тр</w:t>
      </w:r>
      <w:r w:rsidRPr="00982714">
        <w:rPr>
          <w:rFonts w:cs="Times New Roman"/>
          <w:sz w:val="28"/>
          <w:szCs w:val="28"/>
        </w:rPr>
        <w:t>ѐ</w:t>
      </w:r>
      <w:proofErr w:type="gramStart"/>
      <w:r w:rsidRPr="0098271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82714">
        <w:rPr>
          <w:rFonts w:ascii="Times New Roman" w:hAnsi="Times New Roman" w:cs="Times New Roman"/>
          <w:sz w:val="28"/>
          <w:szCs w:val="28"/>
        </w:rPr>
        <w:t xml:space="preserve"> руками глаза – просыпаемся, </w:t>
      </w:r>
    </w:p>
    <w:p w:rsidR="00D04AB9" w:rsidRPr="00982714" w:rsidRDefault="00D04AB9" w:rsidP="009827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82714">
        <w:rPr>
          <w:rFonts w:ascii="Times New Roman" w:hAnsi="Times New Roman" w:cs="Times New Roman"/>
          <w:sz w:val="28"/>
          <w:szCs w:val="28"/>
        </w:rPr>
        <w:t xml:space="preserve">Любят долго потянуться (потягиваемся, </w:t>
      </w:r>
      <w:proofErr w:type="gramEnd"/>
    </w:p>
    <w:p w:rsidR="00D04AB9" w:rsidRPr="00982714" w:rsidRDefault="00D04AB9" w:rsidP="009827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82714">
        <w:rPr>
          <w:rFonts w:ascii="Times New Roman" w:hAnsi="Times New Roman" w:cs="Times New Roman"/>
          <w:sz w:val="28"/>
          <w:szCs w:val="28"/>
        </w:rPr>
        <w:t xml:space="preserve">Обязательно зевнуть (зеваем и прикрываем ладонью рот, </w:t>
      </w:r>
      <w:proofErr w:type="gramEnd"/>
    </w:p>
    <w:p w:rsidR="00D04AB9" w:rsidRPr="00982714" w:rsidRDefault="00D04AB9" w:rsidP="00982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714">
        <w:rPr>
          <w:rFonts w:ascii="Times New Roman" w:hAnsi="Times New Roman" w:cs="Times New Roman"/>
          <w:sz w:val="28"/>
          <w:szCs w:val="28"/>
        </w:rPr>
        <w:t>Ну и хвостиком вильнуть (покачиваем бедрами из стороны в сторону)</w:t>
      </w:r>
      <w:proofErr w:type="gramStart"/>
      <w:r w:rsidRPr="009827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04AB9" w:rsidRPr="00982714" w:rsidRDefault="00D04AB9" w:rsidP="00982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714">
        <w:rPr>
          <w:rFonts w:ascii="Times New Roman" w:hAnsi="Times New Roman" w:cs="Times New Roman"/>
          <w:sz w:val="28"/>
          <w:szCs w:val="28"/>
        </w:rPr>
        <w:t xml:space="preserve">А волчата – спинку выгнуть (оскал зубов и </w:t>
      </w:r>
      <w:proofErr w:type="spellStart"/>
      <w:r w:rsidRPr="00982714">
        <w:rPr>
          <w:rFonts w:ascii="Times New Roman" w:hAnsi="Times New Roman" w:cs="Times New Roman"/>
          <w:sz w:val="28"/>
          <w:szCs w:val="28"/>
        </w:rPr>
        <w:t>прогибание</w:t>
      </w:r>
      <w:proofErr w:type="spellEnd"/>
      <w:r w:rsidRPr="00982714">
        <w:rPr>
          <w:rFonts w:ascii="Times New Roman" w:hAnsi="Times New Roman" w:cs="Times New Roman"/>
          <w:sz w:val="28"/>
          <w:szCs w:val="28"/>
        </w:rPr>
        <w:t xml:space="preserve"> спины) </w:t>
      </w:r>
    </w:p>
    <w:p w:rsidR="00D04AB9" w:rsidRPr="00982714" w:rsidRDefault="00D04AB9" w:rsidP="00982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714">
        <w:rPr>
          <w:rFonts w:ascii="Times New Roman" w:hAnsi="Times New Roman" w:cs="Times New Roman"/>
          <w:sz w:val="28"/>
          <w:szCs w:val="28"/>
        </w:rPr>
        <w:t>И легонечко подпрыгнуть (прыжки)</w:t>
      </w:r>
      <w:proofErr w:type="gramStart"/>
      <w:r w:rsidRPr="009827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8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AB9" w:rsidRPr="00982714" w:rsidRDefault="00D04AB9" w:rsidP="009827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82714">
        <w:rPr>
          <w:rFonts w:ascii="Times New Roman" w:hAnsi="Times New Roman" w:cs="Times New Roman"/>
          <w:sz w:val="28"/>
          <w:szCs w:val="28"/>
        </w:rPr>
        <w:t xml:space="preserve">Ну, а мишка косолапый (руки согнуты в локтях, ноги расставить и слегка присесть, </w:t>
      </w:r>
      <w:proofErr w:type="gramEnd"/>
    </w:p>
    <w:p w:rsidR="00D04AB9" w:rsidRPr="00982714" w:rsidRDefault="00D04AB9" w:rsidP="009827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82714">
        <w:rPr>
          <w:rFonts w:ascii="Times New Roman" w:hAnsi="Times New Roman" w:cs="Times New Roman"/>
          <w:sz w:val="28"/>
          <w:szCs w:val="28"/>
        </w:rPr>
        <w:t xml:space="preserve">Широко расставив лапы (переступание с ноги на ногу, </w:t>
      </w:r>
      <w:proofErr w:type="gramEnd"/>
    </w:p>
    <w:p w:rsidR="00D04AB9" w:rsidRPr="00982714" w:rsidRDefault="00D04AB9" w:rsidP="009827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82714">
        <w:rPr>
          <w:rFonts w:ascii="Times New Roman" w:hAnsi="Times New Roman" w:cs="Times New Roman"/>
          <w:sz w:val="28"/>
          <w:szCs w:val="28"/>
        </w:rPr>
        <w:t xml:space="preserve">То одну, то обе вместе (поднимаем ногу и приставляем к другой, </w:t>
      </w:r>
      <w:proofErr w:type="gramEnd"/>
    </w:p>
    <w:p w:rsidR="00D04AB9" w:rsidRPr="00982714" w:rsidRDefault="00D04AB9" w:rsidP="00982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714">
        <w:rPr>
          <w:rFonts w:ascii="Times New Roman" w:hAnsi="Times New Roman" w:cs="Times New Roman"/>
          <w:sz w:val="28"/>
          <w:szCs w:val="28"/>
        </w:rPr>
        <w:t>Долго топчется на месте (переступаем с одной ноги на другую)</w:t>
      </w:r>
      <w:proofErr w:type="gramStart"/>
      <w:r w:rsidRPr="009827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04AB9" w:rsidRPr="00982714" w:rsidRDefault="00D04AB9" w:rsidP="00982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714">
        <w:rPr>
          <w:rFonts w:ascii="Times New Roman" w:hAnsi="Times New Roman" w:cs="Times New Roman"/>
          <w:sz w:val="28"/>
          <w:szCs w:val="28"/>
        </w:rPr>
        <w:t>А кому зарядки мало (разводим руки в стороны перед собой) –</w:t>
      </w:r>
    </w:p>
    <w:p w:rsidR="00D04AB9" w:rsidRPr="00982714" w:rsidRDefault="00D04AB9" w:rsidP="00982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714">
        <w:rPr>
          <w:rFonts w:ascii="Times New Roman" w:hAnsi="Times New Roman" w:cs="Times New Roman"/>
          <w:sz w:val="28"/>
          <w:szCs w:val="28"/>
        </w:rPr>
        <w:t xml:space="preserve">Начинаем </w:t>
      </w:r>
      <w:proofErr w:type="gramStart"/>
      <w:r w:rsidRPr="0098271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82714">
        <w:rPr>
          <w:rFonts w:cs="Times New Roman"/>
          <w:sz w:val="28"/>
          <w:szCs w:val="28"/>
        </w:rPr>
        <w:t>ѐ</w:t>
      </w:r>
      <w:r w:rsidRPr="00982714">
        <w:rPr>
          <w:rFonts w:ascii="Times New Roman" w:hAnsi="Times New Roman" w:cs="Times New Roman"/>
          <w:sz w:val="28"/>
          <w:szCs w:val="28"/>
        </w:rPr>
        <w:t xml:space="preserve"> сначала (руки на пояс! </w:t>
      </w:r>
    </w:p>
    <w:p w:rsidR="00982714" w:rsidRDefault="00982714" w:rsidP="00982714">
      <w:pPr>
        <w:spacing w:after="0"/>
        <w:rPr>
          <w:sz w:val="24"/>
          <w:szCs w:val="24"/>
        </w:rPr>
      </w:pPr>
    </w:p>
    <w:p w:rsidR="00982714" w:rsidRDefault="00982714" w:rsidP="00982714">
      <w:pPr>
        <w:spacing w:after="0"/>
        <w:rPr>
          <w:sz w:val="24"/>
          <w:szCs w:val="24"/>
        </w:rPr>
      </w:pPr>
    </w:p>
    <w:p w:rsidR="00982714" w:rsidRDefault="00982714" w:rsidP="00982714">
      <w:pPr>
        <w:spacing w:after="0"/>
        <w:rPr>
          <w:sz w:val="24"/>
          <w:szCs w:val="24"/>
        </w:rPr>
      </w:pPr>
    </w:p>
    <w:p w:rsidR="00982714" w:rsidRDefault="00982714" w:rsidP="00982714">
      <w:pPr>
        <w:spacing w:after="0"/>
        <w:rPr>
          <w:sz w:val="24"/>
          <w:szCs w:val="24"/>
        </w:rPr>
      </w:pPr>
    </w:p>
    <w:p w:rsidR="00982714" w:rsidRDefault="00982714" w:rsidP="00982714">
      <w:pPr>
        <w:spacing w:after="0"/>
        <w:rPr>
          <w:sz w:val="24"/>
          <w:szCs w:val="24"/>
        </w:rPr>
      </w:pPr>
    </w:p>
    <w:p w:rsidR="00982714" w:rsidRDefault="00982714" w:rsidP="00982714">
      <w:pPr>
        <w:spacing w:after="0"/>
        <w:rPr>
          <w:sz w:val="24"/>
          <w:szCs w:val="24"/>
        </w:rPr>
      </w:pP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lastRenderedPageBreak/>
        <w:t>Задание 7.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Какую роль играет семья в формировании речи ребѐнка?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(Варианты ответов.)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С помощью речи взрослые определяют и направляют поведение ребѐнка, передают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ему  просьбы,  приказы,  объясняют,  как  он  должен  вести  себя.  Благодаря  речи  дети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овладевают  нормами  общественного  поведения.  Речь  взрослого  является  эталоном  </w:t>
      </w:r>
      <w:proofErr w:type="gramStart"/>
      <w:r w:rsidRPr="00982714">
        <w:rPr>
          <w:sz w:val="24"/>
          <w:szCs w:val="24"/>
        </w:rPr>
        <w:t>для</w:t>
      </w:r>
      <w:proofErr w:type="gramEnd"/>
      <w:r w:rsidRPr="00982714">
        <w:rPr>
          <w:sz w:val="24"/>
          <w:szCs w:val="24"/>
        </w:rPr>
        <w:t xml:space="preserve">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ребѐнка.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-  Что  бы  вы  порекомендовали  родителям  по  формированию  речи  ребѐнка-дошкольника? </w:t>
      </w:r>
    </w:p>
    <w:p w:rsidR="00D04AB9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(Составление памятки для родителей) </w:t>
      </w:r>
    </w:p>
    <w:p w:rsidR="00982714" w:rsidRPr="00982714" w:rsidRDefault="00982714" w:rsidP="00982714">
      <w:pPr>
        <w:spacing w:after="0"/>
        <w:rPr>
          <w:sz w:val="24"/>
          <w:szCs w:val="24"/>
        </w:rPr>
      </w:pP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Факторы успешного речевого развития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(памятка для родителей)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  Эмоциональное общение с ребѐнком с момента рождения.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  Создавать условия для общения с другими детьми.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  Речь взрослого – пример для подражания.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  Развивать мелкую моторику руки, это ведѐт к развитию речи.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  Совместные игры взрослого и ребѐнка.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  Чтение художественной литературы, разучивание стихов. 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  Удовлетворение любознательности ребѐнка, ответы на все его «почему».</w:t>
      </w:r>
    </w:p>
    <w:p w:rsidR="00D04AB9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 xml:space="preserve">  Совместные выезды на природу, экскурсии, посещения музеев. </w:t>
      </w:r>
    </w:p>
    <w:p w:rsidR="001448E1" w:rsidRPr="00982714" w:rsidRDefault="00D04AB9" w:rsidP="00982714">
      <w:pPr>
        <w:spacing w:after="0"/>
        <w:rPr>
          <w:sz w:val="24"/>
          <w:szCs w:val="24"/>
        </w:rPr>
      </w:pPr>
      <w:r w:rsidRPr="00982714">
        <w:rPr>
          <w:sz w:val="24"/>
          <w:szCs w:val="24"/>
        </w:rPr>
        <w:t>  Рассказывание стихов руками.</w:t>
      </w:r>
    </w:p>
    <w:sectPr w:rsidR="001448E1" w:rsidRPr="00982714" w:rsidSect="0014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04AB9"/>
    <w:rsid w:val="001448E1"/>
    <w:rsid w:val="00982714"/>
    <w:rsid w:val="00D0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2015-03-30T13:18:00Z</dcterms:created>
  <dcterms:modified xsi:type="dcterms:W3CDTF">2015-03-30T13:35:00Z</dcterms:modified>
</cp:coreProperties>
</file>