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91" w:rsidRDefault="00300424" w:rsidP="00412691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24" w:rsidRDefault="00300424" w:rsidP="00412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424" w:rsidRDefault="00300424" w:rsidP="00412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691" w:rsidRDefault="00412691" w:rsidP="00412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</w:t>
      </w:r>
    </w:p>
    <w:p w:rsidR="00412691" w:rsidRDefault="00412691" w:rsidP="00412691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412691" w:rsidRDefault="00412691" w:rsidP="00412691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412691" w:rsidRDefault="00412691" w:rsidP="0041269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A7535">
        <w:rPr>
          <w:rStyle w:val="a4"/>
          <w:color w:val="000000"/>
          <w:sz w:val="28"/>
          <w:szCs w:val="28"/>
        </w:rPr>
        <w:lastRenderedPageBreak/>
        <w:t xml:space="preserve">Правила внутреннего трудового распорядка </w:t>
      </w:r>
    </w:p>
    <w:p w:rsidR="00412691" w:rsidRPr="009C0D14" w:rsidRDefault="00412691" w:rsidP="004126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7535">
        <w:rPr>
          <w:rStyle w:val="a4"/>
          <w:color w:val="000000"/>
          <w:sz w:val="28"/>
          <w:szCs w:val="28"/>
        </w:rPr>
        <w:t>МДОУ детский сад «Теремок»</w:t>
      </w:r>
    </w:p>
    <w:p w:rsidR="00412691" w:rsidRDefault="00412691" w:rsidP="00412691">
      <w:pPr>
        <w:pStyle w:val="a6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412691" w:rsidRPr="009C0D14" w:rsidRDefault="00412691" w:rsidP="004126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412691" w:rsidRPr="009C0D14" w:rsidRDefault="00412691" w:rsidP="00412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1.1.Настоящие Правила -  это нормативный акт МДОУ детский сад «Теремок» (далее – Учреждение), регламентирующий порядок приема и увольнения, режим работы, время отдыха, применяемые к работникам меры поощрения и дисциплинарного взыскания, а также другие вопросы регулирования трудовых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D14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29.12.2012 №273-ФЗ «Об образовании в Российской Федерации» и иными федеральными законами.</w:t>
      </w:r>
      <w:proofErr w:type="gramEnd"/>
    </w:p>
    <w:p w:rsidR="00412691" w:rsidRPr="009C0D14" w:rsidRDefault="00412691" w:rsidP="00412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должны способствовать эффективной организации работы коллектива дошкольного образовательного учреждения (ДОУ) и укреплению трудовой дисциплины. </w:t>
      </w:r>
    </w:p>
    <w:p w:rsidR="00412691" w:rsidRPr="009C0D14" w:rsidRDefault="00412691" w:rsidP="00412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1.2.Настоящие правила внутреннего трудового распорядка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на общем собрании трудового коллектива, утверждаются  заведующим</w:t>
      </w: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с учетом мнения представительного органа профсоюзной организации.</w:t>
      </w:r>
    </w:p>
    <w:p w:rsidR="00412691" w:rsidRPr="009C0D14" w:rsidRDefault="00412691" w:rsidP="00412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действующим законодательством.</w:t>
      </w:r>
    </w:p>
    <w:p w:rsidR="00412691" w:rsidRPr="009C0D14" w:rsidRDefault="00412691" w:rsidP="00412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Самостоятельно разрабатываемые и принимаемые ДОУ собственные правила внутреннего трудового распорядка не должны противоречить законам и другим действующим нормативным актом, принятые на более высоком уровне.</w:t>
      </w:r>
    </w:p>
    <w:p w:rsidR="00412691" w:rsidRPr="009C0D14" w:rsidRDefault="00412691" w:rsidP="00412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права, обязанности и ответственности сторон трудового договора</w:t>
      </w:r>
    </w:p>
    <w:p w:rsidR="00412691" w:rsidRPr="009C0D14" w:rsidRDefault="00412691" w:rsidP="00412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случае неисполнения и (или) ненадлежащего исполнения настоящих Правил, Работники и Администрация ДОУ несут ответственность в соответствии с действующим законодательством Российской Федерации и настоящими Правилами.</w:t>
      </w:r>
    </w:p>
    <w:p w:rsidR="00412691" w:rsidRPr="00412691" w:rsidRDefault="00412691" w:rsidP="00412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 неисполнение или ненадлежащее исполнение Работником по его вине возложенных на него трудовые обязанности он может быть привлечен к дисциплинарной ответственности в порядке, установленным трудовым кодексом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10 настоящих правил.</w:t>
      </w:r>
    </w:p>
    <w:p w:rsidR="006C4DFA" w:rsidRPr="00970B8D" w:rsidRDefault="006C4DFA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Если в результате действий (бездействия) Администрации и Работника причинен ущерб ДОУ, работник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третьим лицам, то такой ущерб подлежит возмещению в порядке, установленным законодательством Российской Федерации.</w:t>
      </w:r>
    </w:p>
    <w:p w:rsidR="006C4DFA" w:rsidRPr="00970B8D" w:rsidRDefault="006C4DFA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отношении некоторых категорий Работников, перечень которых устанавливается законодательством Российской Федерации, может устанавливаться полная  материальная ответственность за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несохранность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товарно-материальных ценностей, переданных Работнику под отчет. В этом случае</w:t>
      </w:r>
      <w:r w:rsidR="0084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заключает с Работнико</w:t>
      </w:r>
      <w:proofErr w:type="gramStart"/>
      <w:r w:rsidR="00846426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846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письменный договор о полной материальной ответственности на весь период работы с вверенными Работнику товарно-материальными ценностями. Необоснованный отказ Работника от заключения такого договора квалифицируется как нарушение трудовой дисциплины.</w:t>
      </w:r>
    </w:p>
    <w:p w:rsidR="00715C68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3. Порядок  п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рием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 увольнения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84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Работник, поступающий на 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="00661F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приёме представляет следующие документы: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трудовую книжку (за исключение случаев, когда трудовой договор заключается впервые или работник поступает на работу на условиях совместительства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об образовании, квалификации, наличии специал</w:t>
      </w:r>
      <w:r w:rsidR="00715C68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знаний или специальной подготовки;</w:t>
      </w:r>
    </w:p>
    <w:p w:rsidR="004B5FC9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государственного пенсионного страхования</w:t>
      </w:r>
      <w:r w:rsidR="006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(копию)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1FCC" w:rsidRPr="00970B8D" w:rsidRDefault="00661FC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(копию)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о наличии (отсутствии) судимости  и (или) факта уголовного преследования либо о прекращении уголовного преследования  по </w:t>
      </w:r>
      <w:r w:rsidR="00BE3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реабилитирующим основаниям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заключение об отсутствии противопоказаний по состоянию здоровья для работы в ДОУ.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категории. Работники – совместители, разряд  которых устанавливается в зависимости от стажа работы, предъявляют выписку из трудовой книжки, заверенную администрацией по месту основной работы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Молодым специалистам, окончивших высшее или среднее специальное учреждение с отрывом от производства (не имеющих трудового стажа) при приеме на работу устанавливается ежемесячная доплата в течени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 осуществляется в следующем порядке: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заявление кандидата на имя руководителя ДОУ;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составляется и подписывается трудовой договор;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издается приказ о приеме на работу, который доводится до сведения нового работника под подпись;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оформляется личное дело на нового работника (листок по учету кадров; автобиография; копии документов об образовании, квалификации,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профподготовке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медицинское заключение об отсутствии противопоказаний; выписки из приказов о назначении, переводе, повышении, увольнении);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личная карточка (ф. Т-2).</w:t>
      </w:r>
    </w:p>
    <w:p w:rsidR="004B5FC9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работника на работу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переводе его на другую работу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ДОУ обязан: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разъяснить его права и обязанности;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познакомить с должностной инструкцией, с содержанием и объемом его работы, с условиями оплаты его труда;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детей.</w:t>
      </w:r>
    </w:p>
    <w:p w:rsidR="00772AB0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распределении стимулирующей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фонда оплаты труда работников</w:t>
      </w:r>
      <w:proofErr w:type="gramEnd"/>
      <w:r w:rsidR="00ED5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FC9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На всех работников ведутся трудовые книжки в соответствии с Правилами ведения и хранения трудовых книжек.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хранятся у руководителя ДОУ наравне с ценными документами, в условиях, гарантирующих их недоступность для посторонних лиц.</w:t>
      </w:r>
    </w:p>
    <w:p w:rsidR="006A7BB5" w:rsidRPr="00970B8D" w:rsidRDefault="001B065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другую работу производится только с его письменного согласия за исключением случаев, предусмотренных в ст. 72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(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 необходимости, для замещения временно отсутствующего работника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этом не может быть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работу, противопоказанную ему по состоянию здоровья.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перевода на другую работу не может превышать одного месяца в течени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года.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изменениями в организации работы ДОУ (изменение режима работы, количества групп, введение новых форм обучения 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воспитания и т.д.)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продол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работы в той же должности допускается изменение существенных условий труда работника: система и </w:t>
      </w:r>
      <w:proofErr w:type="gramStart"/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льгот, наименование должности и другие.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работник должен быть поставлен в известность в письменной форме не позднее, чем за два месяца до их введения (ст. 74 ТК РФ).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п.7 ст.77 ТК РФ.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Срочный трудовой договор (ст. 59  ТК РФ), заключенный на определенный срок (не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пяти лет), расторгается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истечением срока его действия, о чем работник должен быть предупрежден в письменной форме не менее чем за три дня до увольнения. В случае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ни одна из сторон не потребовала расторжения срочного трудового договора, а работник продолжает  работу после истечения срока трудового договора, трудовой договор считается заключенным на неопределенный срок.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связи с сокращением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ДОУ лишь в случаях, предусмотренных статьями 81 и 83 ТК РФ.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расчет, а также по письменному заявлению работника копии документов, связанных с его работой.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Сроки выплаты заработной платы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Работодатель обязуется своевременно и в полном объеме выплачивать Работнику заработную плату.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E2A4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Работника производится пропорционально отработанному времени.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Работодателя</w:t>
      </w:r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добросовестного исполнения Работником должностных обязанностей и отсутствия взысканий за нарушение трудовой дисциплины</w:t>
      </w:r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Работнику устанавливаются выплаты поощрительного и стимулирующего характера в размере, порядке и на условиях, предусмотренных настоящим договором, а также Положением о распределении стимулирующей части фонда</w:t>
      </w:r>
      <w:r w:rsidR="00ED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работников МДОУ</w:t>
      </w:r>
      <w:r w:rsidR="00A6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ЦРР</w:t>
      </w:r>
      <w:r w:rsidR="00ED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  <w:r w:rsidR="00A6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в ДОУ.</w:t>
      </w:r>
      <w:proofErr w:type="gramEnd"/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Заработная плата выплачивается два раза в месяц в сроки: аванс 25 числа каждого месяца, зарплата не позднее 15 числа каждого месяца, следующего за тем, в котором она была начислена, путем перечисления на банковскую карту.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Выплата заработной платы производится в денежной форме Российской Федерации.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Удержание из заработной платы производится только в случаях, предусмотренных Трудовым кодексом Российской Федерации и иными федеральными законами.</w:t>
      </w:r>
    </w:p>
    <w:p w:rsidR="004B29AB" w:rsidRPr="00970B8D" w:rsidRDefault="004B5FC9" w:rsidP="00970B8D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обязанности</w:t>
      </w:r>
      <w:r w:rsidR="00AE2A4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права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администрации. </w:t>
      </w:r>
    </w:p>
    <w:p w:rsidR="004B5FC9" w:rsidRPr="00995234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2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Администрация ДОУ обязана:</w:t>
      </w:r>
    </w:p>
    <w:p w:rsidR="004B5FC9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4B29AB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и иные нормативные акты, локальные нормативные акты, условия коллективного договора, соглашений и рудовых договоров обеспечить соблюдение требований Устава ДОУ и Правил внутреннего распорядка.</w:t>
      </w:r>
    </w:p>
    <w:p w:rsidR="00A71645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Предоставлять работникам работу, обусловленную трудовым договором.</w:t>
      </w:r>
    </w:p>
    <w:p w:rsidR="004B5FC9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помещение в чистоте, обеспечивать в них нормальную температуру, освещение; создать условия для хранения верхней одежды работников, организовать  их питание.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Своевременно знакомить работников под роспись с принимаемыми локальными актами, непосредственно связанными с их трудовой деятельностью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70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 качества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воспитательно-образователь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Своевременно рассматривать предложения работников, направленные на улучшение работы ДОУ, поддерживать и поощрять лучших работников.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систематического повышения квалификации работников.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Своевременно выполнять предписания Федерального органа исполнительной власти.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предоставлять отпуска работникам ДОУ в соответствии с утвержденным графиком.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6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обязанности и права работников.</w:t>
      </w:r>
    </w:p>
    <w:p w:rsidR="004B5FC9" w:rsidRPr="0070467E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6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Работники ДОУ обязаны: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Выполнять правила внутреннего трудового распорядка ДОУ, соответствующие должностные инструкции.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добросовестно, с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дисциплину труда, своевременно и точно вып</w:t>
      </w:r>
      <w:r w:rsidR="002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распоряжение администрации, не отвлекать других работников от выполнения их трудовых обязанностей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повышать свою квалификацию.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соблюдать правила охраны труда и техники безопасности, обо всех случаях травматизма незамедли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сообщать администрации. 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установленные сроки медицинский осмотр, соблюдать санитарные нормы и правила, гигиену труда.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отношение к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заботу о воспитанниках ДОУ, быть внимательными, учитывать индивидуальные особенности детей, их положение в семьях.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этические нормы поведения в коллективе, быть внимательными и доброжелательными в   общении с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 ДОУ и коллегами.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6.9.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заполнять и аккуратно вести установленную документацию.</w:t>
      </w:r>
    </w:p>
    <w:p w:rsidR="004B5FC9" w:rsidRPr="002D5D9F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D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Воспитатели ДОУ обязаны: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трудовую дисциплину (выполнять п.4.1. – 4.9).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ответственность за жизнь, физическое и психическое здоровье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обеспечивать охрану жизни и здоровья детей, соблюдать санитарные правила, отвечать за воспитание и обучение детей; выполнять требования мед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ерсонала, связанные с охраной и укреплением здоровья детей, проводить закаливающие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мероприятия, четко следить за выполнением инструкций об охране жизни и здоровья детей в помещениях дошкольного учреждения и на детских прогулочных участках.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С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посещаемостью детей своей группы, своевременно сообщать об отсутствующих детях старшей медсестре, заведующему.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Качественно готовить детей к обучению в школе.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Неукоснительно выполнять режим дня, заранее тщательно готовиться к занятиям, изготовлять педагогические пособия, дидактические игры, в работе с детьми использовать ТСО, слайды, диапозитивы, различные виды театра.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педагогических советов ДОУ, изучать педагогическую литературу, знакомиться с опытом работы других воспитателей.</w:t>
      </w:r>
    </w:p>
    <w:p w:rsidR="00E93F54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музыкальным руководителем готовить развлечения, праздники, принимать участие в праздничном оформлении ДОУ.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 организовывать оздоровительные мероприятия на участке ДОУ под непосредственным руководством врача, старшей медсестры, зам. заведующего по ВМР.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тесном контакте со вторым педагогом и младшим воспитателем в своей группе.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планировать свою учебно-воспитательную деятельность, держать администрацию в курсе своих планов; соблюдать прави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режим ведения документации; составлять план воспитательно-образовательной работы на день, неделю, месяц, держать администрацию в курсе своих планов.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6.23.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 свои занятия администрацию и представителей общественности по предварительной договоренности.</w:t>
      </w:r>
    </w:p>
    <w:p w:rsidR="004B5FC9" w:rsidRPr="002D5D9F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D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Работники ДОУ имеют право: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определять формы, методы и средства своей педагогической деятельности в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образовательной программы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творчество, инициативу.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избранным в органы самоуправления.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уважение и вежливое обращение со стороны администрации, детей и родителей.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</w:t>
      </w:r>
      <w:r w:rsidR="003B2C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</w:t>
      </w:r>
      <w:proofErr w:type="gramStart"/>
      <w:r w:rsidR="003B2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B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для усиления контроля с их стороны за поведением и развитием детей.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моральное и материальное поощрение по результатам своего труда.</w:t>
      </w:r>
    </w:p>
    <w:p w:rsidR="00F6782B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6.30. На повышение разряда и категории по результатам своего труда.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совмещен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профессий (должностей).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рабочего места, оборудованного в соответствии с санитарно-гигиеническими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и нормами охраны труда снабженного необходимыми пособиями и иными материалами.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7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Рабочее время и его использование.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устанавливается 5-дневная рабочая неделя с двумя выходными днями – суббота и воскресенье. Продолжительность рабочего дня (смены) для воспитателей определяется из расчета 36 часов в неделю:</w:t>
      </w:r>
    </w:p>
    <w:p w:rsidR="000112DC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B2C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Режим работы учреждения с 7.30 до 18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01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112DC" w:rsidRPr="00970B8D" w:rsidRDefault="000112D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Режим работы дежурной группы с 7.00-19.00</w:t>
      </w:r>
    </w:p>
    <w:p w:rsidR="004B5FC9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ДОУ должны приходить на работ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 15 минут до начала смены.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дня воспитатели обязаны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за уходом детей домой в сопровождении родителей (родственников).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Расписание занятий составляетс</w:t>
      </w:r>
      <w:r w:rsidR="00E6723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старшим воспитателем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педагогической целесообразности, с учетом благоприятного режима труда и отдыха воспитанников, гибкого режима, максимальной экономии времени педагогических работников и утверждается руководителем ДОУ. В дни школьных каникул занятия проводятся в игровой форме и только на знакомом материале.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Работникам ДОУ запрещается: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-изменять по своему усмотрению расписание занятий и график работы;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-отменять, удлинять или сокращать продолжительность занятий, режимных моментов;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-курить в помещениях и на территории ДОУ;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-оставлять детей без присмотра;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-отдавать детей лицам в нетрезвом состоянии и детям младшего школьного возраста, а также отпускать детей одних по просьбе родителей;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-подмениваться с другими работниками ДОУ без согласования с заведующей ДОУ;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-находится </w:t>
      </w:r>
      <w:r w:rsidR="0051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помещениях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одежде и в головных  уборах;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-громко разговаривать и шуметь в коридорах.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(смены) для руководящего, административно – хозяйственного, обслуживающего и учебно-вспомогательного персонала опред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еляется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графиком сменности. Графики работы утверждаются руководителем ДОУ и предусматривают время начала и окончания работы, перерыв для отдыха и питания. Графики объявляются работнику под подпись и вывешиваются на видном месте не позже, чем за один месяц до их введения в действие.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Администрация ДОУ организует учет рабочего времени и его использование всех работников ДОУ.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8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и режим работы ДОУ.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работе работников в установленные графиком выходные и праздничные дни запрещено и может иметь место лишь в случаях, пр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едусмотренных законодательством (ст. 113ТК РФ)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едность предоставления ежегодных оплачиваемых отпусков определяется ежегодно в соответствии с графиками отпусков,  утвержденным администрацией ДОУ с учетом мнения выборного органа первичной профсоюзной организации не позднее чем за две недели до наступления календарного года (</w:t>
      </w:r>
      <w:proofErr w:type="spellStart"/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123,372 ТКРФ).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отпуска заведующему ДОУ оформляет</w:t>
      </w:r>
      <w:r w:rsidR="001A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приказом МУУО</w:t>
      </w:r>
      <w:r w:rsidR="00531C47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Посторонним лицам разрешается присутствовать в ДОУ по согласованию с администрацией.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делать замечания педагогическим работникам по поводу их работы во время проведения занятий, в присутствии детей и родителей.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Поощрения за успехи в работе.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образцовое выполнение трудовых обязанностей, новаторство в труде и другие достижения в работе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следующие поощрения</w:t>
      </w:r>
      <w:r w:rsidR="00BD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191 ТКРФ)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премирование;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 или благодарственным письмом.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применяются администрацией совместно или по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руководителей структурных подразделений. А так же на основании решения комиссии по рассмотрению установления доплат, надбавок и материального поощрения сотрудников.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 руководителя ДОУ и доводятся до сведения коллектива, запись о поощрении вносится в трудовую книжку работника.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9.4.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особые трудовые заслуги работники представляются в вышестоящие органы к поощрению, наградам и присвоению званий.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10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Взыскание за нарушения трудовой дисциплины.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трудовой дисциплины применяются следующие меры дисциплинарного взыскания: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замечание;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выговор;</w:t>
      </w:r>
    </w:p>
    <w:p w:rsidR="007010E0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7010E0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10.6.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 ходатайству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 к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ДОУ применяется  Управлением  образованием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имеет право его назначать и увольнять. 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  внутреннего трудового распорядка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ознакомлены все работники Учреждения.</w:t>
      </w:r>
    </w:p>
    <w:p w:rsidR="00F03972" w:rsidRDefault="00300424"/>
    <w:sectPr w:rsidR="00F03972" w:rsidSect="00F17C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22E"/>
    <w:multiLevelType w:val="multilevel"/>
    <w:tmpl w:val="F8E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F2505"/>
    <w:multiLevelType w:val="multilevel"/>
    <w:tmpl w:val="B75A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7250"/>
    <w:multiLevelType w:val="multilevel"/>
    <w:tmpl w:val="75AC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B7CC2"/>
    <w:multiLevelType w:val="multilevel"/>
    <w:tmpl w:val="FFDE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D342A"/>
    <w:multiLevelType w:val="multilevel"/>
    <w:tmpl w:val="FEBA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54381"/>
    <w:multiLevelType w:val="multilevel"/>
    <w:tmpl w:val="273C8686"/>
    <w:lvl w:ilvl="0">
      <w:start w:val="5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6">
    <w:nsid w:val="635452B0"/>
    <w:multiLevelType w:val="multilevel"/>
    <w:tmpl w:val="CD6E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D502C"/>
    <w:multiLevelType w:val="multilevel"/>
    <w:tmpl w:val="C0DE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FC9"/>
    <w:rsid w:val="000112DC"/>
    <w:rsid w:val="00031861"/>
    <w:rsid w:val="00065183"/>
    <w:rsid w:val="001A3227"/>
    <w:rsid w:val="001B065D"/>
    <w:rsid w:val="002579FA"/>
    <w:rsid w:val="0027248C"/>
    <w:rsid w:val="002B5A96"/>
    <w:rsid w:val="002D5D9F"/>
    <w:rsid w:val="00300424"/>
    <w:rsid w:val="0032201F"/>
    <w:rsid w:val="003760B1"/>
    <w:rsid w:val="003B2CF5"/>
    <w:rsid w:val="00412691"/>
    <w:rsid w:val="004631CA"/>
    <w:rsid w:val="004A1FEF"/>
    <w:rsid w:val="004A420F"/>
    <w:rsid w:val="004B29AB"/>
    <w:rsid w:val="004B5FC9"/>
    <w:rsid w:val="004C042A"/>
    <w:rsid w:val="004D049B"/>
    <w:rsid w:val="00514CCB"/>
    <w:rsid w:val="00531C47"/>
    <w:rsid w:val="005A796B"/>
    <w:rsid w:val="005D7B6C"/>
    <w:rsid w:val="005E0522"/>
    <w:rsid w:val="005E6A4A"/>
    <w:rsid w:val="00661FCC"/>
    <w:rsid w:val="006A7BB5"/>
    <w:rsid w:val="006A7D5B"/>
    <w:rsid w:val="006C4DFA"/>
    <w:rsid w:val="007010E0"/>
    <w:rsid w:val="0070467E"/>
    <w:rsid w:val="00715C68"/>
    <w:rsid w:val="00716942"/>
    <w:rsid w:val="00772AB0"/>
    <w:rsid w:val="00846426"/>
    <w:rsid w:val="00884244"/>
    <w:rsid w:val="008E6844"/>
    <w:rsid w:val="008F5D4E"/>
    <w:rsid w:val="00955EE6"/>
    <w:rsid w:val="00970B8D"/>
    <w:rsid w:val="00995234"/>
    <w:rsid w:val="009A1935"/>
    <w:rsid w:val="009E1457"/>
    <w:rsid w:val="00A62E0D"/>
    <w:rsid w:val="00A71645"/>
    <w:rsid w:val="00AC3357"/>
    <w:rsid w:val="00AE2A49"/>
    <w:rsid w:val="00BD11CB"/>
    <w:rsid w:val="00BE3C3C"/>
    <w:rsid w:val="00C17309"/>
    <w:rsid w:val="00CE470E"/>
    <w:rsid w:val="00DB1252"/>
    <w:rsid w:val="00E24A19"/>
    <w:rsid w:val="00E6723A"/>
    <w:rsid w:val="00E93F54"/>
    <w:rsid w:val="00ED5984"/>
    <w:rsid w:val="00F17CFB"/>
    <w:rsid w:val="00F21334"/>
    <w:rsid w:val="00F6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FC9"/>
    <w:rPr>
      <w:b/>
      <w:bCs/>
    </w:rPr>
  </w:style>
  <w:style w:type="character" w:styleId="a5">
    <w:name w:val="Emphasis"/>
    <w:basedOn w:val="a0"/>
    <w:uiPriority w:val="20"/>
    <w:qFormat/>
    <w:rsid w:val="004B5FC9"/>
    <w:rPr>
      <w:i/>
      <w:iCs/>
    </w:rPr>
  </w:style>
  <w:style w:type="paragraph" w:styleId="a6">
    <w:name w:val="List Paragraph"/>
    <w:basedOn w:val="a"/>
    <w:uiPriority w:val="34"/>
    <w:qFormat/>
    <w:rsid w:val="00AE2A49"/>
    <w:pPr>
      <w:ind w:left="720"/>
      <w:contextualSpacing/>
    </w:pPr>
  </w:style>
  <w:style w:type="paragraph" w:styleId="a7">
    <w:name w:val="No Spacing"/>
    <w:uiPriority w:val="1"/>
    <w:qFormat/>
    <w:rsid w:val="005E6A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20E8-5256-4EAF-9FA3-5D74A45C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2015-02-15T07:48:00Z</cp:lastPrinted>
  <dcterms:created xsi:type="dcterms:W3CDTF">2013-04-03T08:46:00Z</dcterms:created>
  <dcterms:modified xsi:type="dcterms:W3CDTF">2017-04-25T06:05:00Z</dcterms:modified>
</cp:coreProperties>
</file>