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859" w:rsidRDefault="009508E0">
      <w:r>
        <w:rPr>
          <w:noProof/>
        </w:rPr>
        <w:drawing>
          <wp:inline distT="0" distB="0" distL="0" distR="0">
            <wp:extent cx="6749885" cy="94674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752985" cy="9471833"/>
                    </a:xfrm>
                    <a:prstGeom prst="rect">
                      <a:avLst/>
                    </a:prstGeom>
                    <a:noFill/>
                    <a:ln w="9525">
                      <a:noFill/>
                      <a:miter lim="800000"/>
                      <a:headEnd/>
                      <a:tailEnd/>
                    </a:ln>
                  </pic:spPr>
                </pic:pic>
              </a:graphicData>
            </a:graphic>
          </wp:inline>
        </w:drawing>
      </w:r>
    </w:p>
    <w:p w:rsidR="00CF6B8D" w:rsidRDefault="00CF6B8D"/>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tab/>
      </w:r>
      <w:r>
        <w:rPr>
          <w:rFonts w:ascii="Times New Roman" w:eastAsia="Times New Roman" w:hAnsi="Times New Roman"/>
          <w:color w:val="000000"/>
          <w:sz w:val="24"/>
          <w:szCs w:val="24"/>
        </w:rPr>
        <w:t>2.2.  Персональные данные воспитанника, его родителя (законного представителя) – сведения о фактах, событиях и обстоятельствах жизни воспитанника, его родителей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2.3.   В состав персональных данных воспитанника его родителя (законного представителя) входят:</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данные свидетельства о рождении воспитанника;</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паспортные данные родителей (законных представителей);</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адрес регистрации и проживания, контактные телефоны воспитанника его родителей  (законных представителей);</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сведения о месте работы (учебы) родителей (законных представителей);</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сведения о состоянии здоровья воспитанника;</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данные страхового медицинского полиса воспитанника;</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данные о банковских реквизитах родителя (законного представителя);</w:t>
      </w:r>
    </w:p>
    <w:p w:rsidR="00CF6B8D" w:rsidRDefault="00CF6B8D" w:rsidP="00CF6B8D">
      <w:pPr>
        <w:spacing w:after="0" w:line="240" w:lineRule="auto"/>
        <w:rPr>
          <w:rFonts w:ascii="Times New Roman" w:eastAsia="Times New Roman" w:hAnsi="Times New Roman"/>
          <w:color w:val="000000"/>
          <w:sz w:val="24"/>
          <w:szCs w:val="24"/>
        </w:rPr>
      </w:pP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2.4.  При оформлении в ДОУ воспитанника, его родитель (законный представитель) </w:t>
      </w:r>
      <w:proofErr w:type="gramStart"/>
      <w:r>
        <w:rPr>
          <w:rFonts w:ascii="Times New Roman" w:eastAsia="Times New Roman" w:hAnsi="Times New Roman"/>
          <w:color w:val="000000"/>
          <w:sz w:val="24"/>
          <w:szCs w:val="24"/>
        </w:rPr>
        <w:t>предоставляет следующие документы</w:t>
      </w:r>
      <w:proofErr w:type="gramEnd"/>
      <w:r>
        <w:rPr>
          <w:rFonts w:ascii="Times New Roman" w:eastAsia="Times New Roman" w:hAnsi="Times New Roman"/>
          <w:color w:val="000000"/>
          <w:sz w:val="24"/>
          <w:szCs w:val="24"/>
        </w:rPr>
        <w:t>:</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копия свидетельства о рождении;</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копия паспорта родителей (законных представителей);</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адрес регистрации и проживания, контактные телефоны воспитанника его  </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родителей (законных представителей);</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сведения о месте работы (учебы) родителей (законных представителей);</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маршрутный лист с  медицинским заключением;</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справка о состояния здоровья ребенка;</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копия страхового медицинского полиса воспитанника.</w:t>
      </w:r>
    </w:p>
    <w:p w:rsidR="00CF6B8D" w:rsidRDefault="00CF6B8D" w:rsidP="00CF6B8D">
      <w:pPr>
        <w:spacing w:after="0" w:line="240" w:lineRule="auto"/>
        <w:rPr>
          <w:rFonts w:ascii="Times New Roman" w:eastAsia="Times New Roman" w:hAnsi="Times New Roman"/>
          <w:color w:val="000000"/>
          <w:sz w:val="24"/>
          <w:szCs w:val="24"/>
        </w:rPr>
      </w:pP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2.5.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заявление на выплату компенсаций части родительской платы за содержание ребёнка в ДОУ</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копия свидетельства о рождении детей (рождённых в данной семье, усыновлённых,  опекаемых приёмных);</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документа, удостоверяющего личность, с местом прописки;</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справка о составе семьи, заверенная администрацией муниципального образования;</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копия справки о банковских реквизитах родителя (законного представителя).</w:t>
      </w:r>
    </w:p>
    <w:p w:rsidR="00CF6B8D" w:rsidRDefault="00CF6B8D" w:rsidP="00CF6B8D">
      <w:pPr>
        <w:spacing w:after="0" w:line="240" w:lineRule="auto"/>
        <w:rPr>
          <w:rFonts w:ascii="Times New Roman" w:eastAsia="Times New Roman" w:hAnsi="Times New Roman"/>
          <w:color w:val="000000"/>
          <w:sz w:val="24"/>
          <w:szCs w:val="24"/>
        </w:rPr>
      </w:pP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2.7. 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ДОУ.</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2.8.  Работники ДОУ могут получить от самого воспитанника данные о:</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фамилии, имени, отчестве, дате рождения, месте жительстве воспитанника,</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фамилии, имени, отчестве родителей (законных представителей) воспитанника.</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2.9.   Персональные данные воспитанника и родителя (законного представителя) являются  конфиденциальной информацией и не могут быть использованы работниками ДОУ в личных целях.</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 III.    Порядок получения, обработки, хранения персональных данных</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3.1.   Порядок получения персональных данных:</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также оригиналы и копии требуемых документов. </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3.1.2.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и от него должно быть получено письменное согласие.</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3.1.3.  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3.1.4.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3.1.7.  Согласие родителя (законного представителя) не требуется в следующих случаях:</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персональные данные являются общедоступными;</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по требованию полномочных государственных органов в случаях, предусмотренных федеральным законодательством;</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CF6B8D" w:rsidRDefault="00CF6B8D" w:rsidP="00CF6B8D">
      <w:pPr>
        <w:spacing w:after="0" w:line="240" w:lineRule="auto"/>
        <w:rPr>
          <w:rFonts w:ascii="Times New Roman" w:eastAsia="Times New Roman" w:hAnsi="Times New Roman"/>
          <w:color w:val="000000"/>
          <w:sz w:val="24"/>
          <w:szCs w:val="24"/>
        </w:rPr>
      </w:pP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3.2.         Принципы обработки персональных данных:</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законности целей и способов обработки персональных данных и добросовестности;</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недопустимости объединения созданных для несовместимых между собой целей баз данных информационных систем персональных данных.</w:t>
      </w:r>
    </w:p>
    <w:p w:rsidR="00CF6B8D" w:rsidRDefault="00CF6B8D" w:rsidP="00CF6B8D">
      <w:pPr>
        <w:spacing w:after="0" w:line="240" w:lineRule="auto"/>
        <w:rPr>
          <w:rFonts w:ascii="Times New Roman" w:eastAsia="Times New Roman" w:hAnsi="Times New Roman"/>
          <w:color w:val="000000"/>
          <w:sz w:val="24"/>
          <w:szCs w:val="24"/>
        </w:rPr>
      </w:pPr>
    </w:p>
    <w:p w:rsidR="00CF6B8D" w:rsidRDefault="00CF6B8D" w:rsidP="00CF6B8D">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3.3.    Порядок обработки, передачи и хранения персональных данных:</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CF6B8D" w:rsidRDefault="00CF6B8D" w:rsidP="00CF6B8D">
      <w:pPr>
        <w:spacing w:before="100" w:beforeAutospacing="1" w:after="100" w:afterAutospacing="1" w:line="240" w:lineRule="auto"/>
        <w:ind w:right="-280"/>
        <w:rPr>
          <w:rFonts w:ascii="Times New Roman" w:eastAsia="Times New Roman" w:hAnsi="Times New Roman"/>
          <w:color w:val="000000"/>
          <w:sz w:val="24"/>
          <w:szCs w:val="24"/>
        </w:rPr>
      </w:pPr>
      <w:r>
        <w:rPr>
          <w:rFonts w:ascii="Times New Roman" w:eastAsia="Times New Roman" w:hAnsi="Times New Roman"/>
          <w:color w:val="000000"/>
          <w:sz w:val="24"/>
          <w:szCs w:val="24"/>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3.5.      Хранение и использование документированной информации персональных данных воспитанника или родителя (законного представителя):</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3.5.1.  Персональные данные воспитанника или родителя (законного представителя) могут быть получены, проходить дальнейшую обработку и передаваться на хранение как на бумажных носителях, так и в электронном виде.</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3.5.2.  Персональные данные воспитанников и родителей (законных представителей) хранятся в местах с ограниченным доступом к этим документам (шкаф с замком на ключ в кабинете руководителя ДОУ).</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IV. Доступ к персональным данным воспитанников, их родителей (законных представителей)</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4.1.  Право доступа к персональным данным воспитанников и родителей (законных представителей) имеют:</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заведующий ДОУ;</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медицинская сестра;</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воспитатели</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Каждый из вышеперечисленных сотрудников даёт расписку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V.      Права родителей (законных представителей) в целях обеспечения защиты персональных данных своих детей, хранящихся в ДОУ</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о лицах, которые имеют доступ к персональным данным или которым может быть предоставлен такой доступ;</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о перечне обрабатываемых персональных данных и источниках их получения;</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сроках обработки персональных данных, в т.ч. сроках их хранения;</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юридических последствиях обработки их персональных данных.</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5.2.     Родители (законные представители) имеют право:</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на бесплатное получение полной информации о своих персональных данных и обработке этих данных;</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                                                                                                                                -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5.3.     Родители (законные представители) не должны отказываться от своих прав на сохранение и защиту тайны.    </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  VI.    Обязанности родителей (законных представителей)в целях обеспечения достоверности своих персональных данных и своих детей</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6.1.   В целях обеспечения достоверности своих персональных данных и своих детей родители (законные представители) обязаны:                                                                                      -   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                  -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  VII. Ответственность за нарушение норм, регулирующих обработку и защиту персональных данных</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w:t>
      </w:r>
      <w:r>
        <w:rPr>
          <w:rFonts w:ascii="Times New Roman" w:eastAsia="Times New Roman" w:hAnsi="Times New Roman"/>
          <w:color w:val="000000"/>
          <w:sz w:val="24"/>
          <w:szCs w:val="24"/>
        </w:rPr>
        <w:lastRenderedPageBreak/>
        <w:t>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CF6B8D" w:rsidRDefault="00CF6B8D" w:rsidP="00CF6B8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7.3.  Руководитель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CF6B8D" w:rsidRDefault="00CF6B8D" w:rsidP="00CF6B8D">
      <w:pPr>
        <w:spacing w:before="100" w:beforeAutospacing="1" w:after="100" w:afterAutospacing="1" w:line="240" w:lineRule="auto"/>
        <w:rPr>
          <w:rFonts w:ascii="Verdana" w:eastAsia="Times New Roman" w:hAnsi="Verdana"/>
          <w:color w:val="000000"/>
          <w:sz w:val="24"/>
          <w:szCs w:val="24"/>
        </w:rPr>
      </w:pPr>
      <w:r>
        <w:rPr>
          <w:rFonts w:ascii="Verdana" w:eastAsia="Times New Roman" w:hAnsi="Verdana"/>
          <w:color w:val="000000"/>
          <w:sz w:val="24"/>
          <w:szCs w:val="24"/>
        </w:rPr>
        <w:t> </w:t>
      </w:r>
    </w:p>
    <w:p w:rsidR="00CF6B8D" w:rsidRDefault="00CF6B8D" w:rsidP="00CF6B8D">
      <w:pPr>
        <w:spacing w:after="0"/>
        <w:rPr>
          <w:sz w:val="28"/>
          <w:szCs w:val="28"/>
        </w:rPr>
      </w:pPr>
    </w:p>
    <w:p w:rsidR="009508E0" w:rsidRPr="00CF6B8D" w:rsidRDefault="00197EBE" w:rsidP="00CF6B8D">
      <w:pPr>
        <w:tabs>
          <w:tab w:val="left" w:pos="3441"/>
        </w:tabs>
      </w:pPr>
      <w:r>
        <w:rPr>
          <w:noProof/>
        </w:rPr>
        <w:lastRenderedPageBreak/>
        <w:drawing>
          <wp:inline distT="0" distB="0" distL="0" distR="0">
            <wp:extent cx="6645910" cy="9261390"/>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45910" cy="9261390"/>
                    </a:xfrm>
                    <a:prstGeom prst="rect">
                      <a:avLst/>
                    </a:prstGeom>
                    <a:noFill/>
                    <a:ln w="9525">
                      <a:noFill/>
                      <a:miter lim="800000"/>
                      <a:headEnd/>
                      <a:tailEnd/>
                    </a:ln>
                  </pic:spPr>
                </pic:pic>
              </a:graphicData>
            </a:graphic>
          </wp:inline>
        </w:drawing>
      </w:r>
    </w:p>
    <w:sectPr w:rsidR="009508E0" w:rsidRPr="00CF6B8D" w:rsidSect="009508E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9508E0"/>
    <w:rsid w:val="00197EBE"/>
    <w:rsid w:val="001D1A87"/>
    <w:rsid w:val="009508E0"/>
    <w:rsid w:val="00955111"/>
    <w:rsid w:val="00BF3859"/>
    <w:rsid w:val="00CF6B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8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08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08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822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1908</Words>
  <Characters>10878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2017-03-23T01:56:00Z</dcterms:created>
  <dcterms:modified xsi:type="dcterms:W3CDTF">2017-03-23T02:15:00Z</dcterms:modified>
</cp:coreProperties>
</file>